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78B87" w14:textId="5318DD4A" w:rsidR="00940169" w:rsidRDefault="004E1CF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Refuerzos y pérdida de la circunscripción de Nador. </w:t>
      </w:r>
    </w:p>
    <w:p w14:paraId="267E561E" w14:textId="4CD37B57" w:rsidR="006701E0" w:rsidRDefault="006701E0" w:rsidP="00094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944EE">
        <w:rPr>
          <w:rFonts w:ascii="Calibri" w:hAnsi="Calibri" w:cs="Calibri"/>
          <w:sz w:val="22"/>
          <w:szCs w:val="22"/>
        </w:rPr>
        <w:t xml:space="preserve">Durante el trayecto en barco de Ceuta a Melilla, el </w:t>
      </w:r>
      <w:r>
        <w:rPr>
          <w:rFonts w:ascii="Calibri" w:hAnsi="Calibri" w:cs="Calibri"/>
          <w:sz w:val="22"/>
          <w:szCs w:val="22"/>
        </w:rPr>
        <w:t>Alto Comisario G</w:t>
      </w:r>
      <w:r w:rsidRPr="000944EE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0944EE">
        <w:rPr>
          <w:rFonts w:ascii="Calibri" w:hAnsi="Calibri" w:cs="Calibri"/>
          <w:sz w:val="22"/>
          <w:szCs w:val="22"/>
        </w:rPr>
        <w:t xml:space="preserve">Berenguer </w:t>
      </w:r>
      <w:r>
        <w:rPr>
          <w:rFonts w:ascii="Calibri" w:hAnsi="Calibri" w:cs="Calibri"/>
          <w:sz w:val="22"/>
          <w:szCs w:val="22"/>
        </w:rPr>
        <w:t xml:space="preserve">fue muy </w:t>
      </w:r>
      <w:r w:rsidRPr="000944EE">
        <w:rPr>
          <w:rFonts w:ascii="Calibri" w:hAnsi="Calibri" w:cs="Calibri"/>
          <w:sz w:val="22"/>
          <w:szCs w:val="22"/>
        </w:rPr>
        <w:t>consciente de la importancia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44EE">
        <w:rPr>
          <w:rFonts w:ascii="Calibri" w:hAnsi="Calibri" w:cs="Calibri"/>
          <w:sz w:val="22"/>
          <w:szCs w:val="22"/>
        </w:rPr>
        <w:t xml:space="preserve">fidelidad de las </w:t>
      </w:r>
      <w:r>
        <w:rPr>
          <w:rFonts w:ascii="Calibri" w:hAnsi="Calibri" w:cs="Calibri"/>
          <w:sz w:val="22"/>
          <w:szCs w:val="22"/>
        </w:rPr>
        <w:t>k</w:t>
      </w:r>
      <w:r w:rsidRPr="000944EE">
        <w:rPr>
          <w:rFonts w:ascii="Calibri" w:hAnsi="Calibri" w:cs="Calibri"/>
          <w:sz w:val="22"/>
          <w:szCs w:val="22"/>
        </w:rPr>
        <w:t>abilas cercanas a</w:t>
      </w:r>
      <w:r>
        <w:rPr>
          <w:rFonts w:ascii="Calibri" w:hAnsi="Calibri" w:cs="Calibri"/>
          <w:sz w:val="22"/>
          <w:szCs w:val="22"/>
        </w:rPr>
        <w:t xml:space="preserve"> la Plaza de</w:t>
      </w:r>
      <w:r w:rsidRPr="000944EE">
        <w:rPr>
          <w:rFonts w:ascii="Calibri" w:hAnsi="Calibri" w:cs="Calibri"/>
          <w:sz w:val="22"/>
          <w:szCs w:val="22"/>
        </w:rPr>
        <w:t xml:space="preserve"> Melilla</w:t>
      </w:r>
      <w:r>
        <w:rPr>
          <w:rFonts w:ascii="Calibri" w:hAnsi="Calibri" w:cs="Calibri"/>
          <w:sz w:val="22"/>
          <w:szCs w:val="22"/>
        </w:rPr>
        <w:t xml:space="preserve">. La prensa llegó a escribir en sus artículos entre los días 22 de julio y 24 de julio de 1921, que </w:t>
      </w:r>
      <w:r w:rsidR="00B85DD7" w:rsidRPr="00B85DD7">
        <w:rPr>
          <w:rFonts w:ascii="Calibri" w:hAnsi="Calibri" w:cs="Calibri"/>
          <w:i/>
          <w:iCs/>
          <w:sz w:val="22"/>
          <w:szCs w:val="22"/>
        </w:rPr>
        <w:t>«…</w:t>
      </w:r>
      <w:r w:rsidRPr="00B85DD7">
        <w:rPr>
          <w:rFonts w:ascii="Calibri" w:hAnsi="Calibri" w:cs="Calibri"/>
          <w:i/>
          <w:iCs/>
          <w:sz w:val="22"/>
          <w:szCs w:val="22"/>
        </w:rPr>
        <w:t>el Alto Comisario General Dámaso Berenguer n</w:t>
      </w:r>
      <w:r w:rsidR="00B85DD7" w:rsidRPr="00B85DD7">
        <w:rPr>
          <w:rFonts w:ascii="Calibri" w:hAnsi="Calibri" w:cs="Calibri"/>
          <w:i/>
          <w:iCs/>
          <w:sz w:val="22"/>
          <w:szCs w:val="22"/>
        </w:rPr>
        <w:t>unca</w:t>
      </w:r>
      <w:r w:rsidRPr="00B85DD7">
        <w:rPr>
          <w:rFonts w:ascii="Calibri" w:hAnsi="Calibri" w:cs="Calibri"/>
          <w:i/>
          <w:iCs/>
          <w:sz w:val="22"/>
          <w:szCs w:val="22"/>
        </w:rPr>
        <w:t xml:space="preserve"> fue consciente de la magnitud de lo que estuvo sucediendo</w:t>
      </w:r>
      <w:r w:rsidR="00B85DD7" w:rsidRPr="00B85DD7">
        <w:rPr>
          <w:rFonts w:ascii="Calibri" w:hAnsi="Calibri" w:cs="Calibri"/>
          <w:i/>
          <w:iCs/>
          <w:sz w:val="22"/>
          <w:szCs w:val="22"/>
        </w:rPr>
        <w:t>…»</w:t>
      </w:r>
      <w:r>
        <w:rPr>
          <w:rFonts w:ascii="Calibri" w:hAnsi="Calibri" w:cs="Calibri"/>
          <w:sz w:val="22"/>
          <w:szCs w:val="22"/>
        </w:rPr>
        <w:t xml:space="preserve"> </w:t>
      </w:r>
      <w:r w:rsidR="00D85B88">
        <w:rPr>
          <w:rFonts w:ascii="Calibri" w:hAnsi="Calibri" w:cs="Calibri"/>
          <w:sz w:val="22"/>
          <w:szCs w:val="22"/>
        </w:rPr>
        <w:t xml:space="preserve">El Alto Comisario General Dámaso Berenguer, posteriormente cuando </w:t>
      </w:r>
      <w:r>
        <w:rPr>
          <w:rFonts w:ascii="Calibri" w:hAnsi="Calibri" w:cs="Calibri"/>
          <w:sz w:val="22"/>
          <w:szCs w:val="22"/>
        </w:rPr>
        <w:t>public</w:t>
      </w:r>
      <w:r w:rsidR="00D85B88">
        <w:rPr>
          <w:rFonts w:ascii="Calibri" w:hAnsi="Calibri" w:cs="Calibri"/>
          <w:sz w:val="22"/>
          <w:szCs w:val="22"/>
        </w:rPr>
        <w:t xml:space="preserve">ó </w:t>
      </w:r>
      <w:r>
        <w:rPr>
          <w:rFonts w:ascii="Calibri" w:hAnsi="Calibri" w:cs="Calibri"/>
          <w:sz w:val="22"/>
          <w:szCs w:val="22"/>
        </w:rPr>
        <w:t xml:space="preserve">su libro, </w:t>
      </w:r>
      <w:r w:rsidRPr="006701E0">
        <w:rPr>
          <w:rFonts w:ascii="Calibri" w:hAnsi="Calibri" w:cs="Calibri"/>
          <w:i/>
          <w:iCs/>
          <w:sz w:val="22"/>
          <w:szCs w:val="22"/>
        </w:rPr>
        <w:t>«</w:t>
      </w:r>
      <w:r w:rsidRPr="006701E0">
        <w:rPr>
          <w:rFonts w:ascii="Calibri" w:hAnsi="Calibri" w:cs="Calibri"/>
          <w:i/>
          <w:iCs/>
          <w:sz w:val="22"/>
          <w:szCs w:val="22"/>
        </w:rPr>
        <w:t>Campañas en el Rif y Yebala, 1921-1922: notas y documentos de mi diario de operaciones</w:t>
      </w:r>
      <w:r w:rsidRPr="006701E0">
        <w:rPr>
          <w:rFonts w:ascii="Calibri" w:hAnsi="Calibri" w:cs="Calibri"/>
          <w:i/>
          <w:iCs/>
          <w:sz w:val="22"/>
          <w:szCs w:val="22"/>
        </w:rPr>
        <w:t>»</w:t>
      </w:r>
      <w:r w:rsidR="00D85B8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D85B88">
        <w:rPr>
          <w:rFonts w:ascii="Calibri" w:hAnsi="Calibri" w:cs="Calibri"/>
          <w:sz w:val="22"/>
          <w:szCs w:val="22"/>
        </w:rPr>
        <w:t>en el año 1923,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</w:t>
      </w:r>
      <w:r>
        <w:rPr>
          <w:rFonts w:ascii="Calibri" w:hAnsi="Calibri" w:cs="Calibri"/>
          <w:sz w:val="22"/>
          <w:szCs w:val="22"/>
        </w:rPr>
        <w:t>có</w:t>
      </w:r>
      <w:r>
        <w:rPr>
          <w:rFonts w:ascii="Calibri" w:hAnsi="Calibri" w:cs="Calibri"/>
          <w:sz w:val="22"/>
          <w:szCs w:val="22"/>
        </w:rPr>
        <w:t xml:space="preserve"> </w:t>
      </w:r>
      <w:r w:rsidR="00D85B88">
        <w:rPr>
          <w:rFonts w:ascii="Calibri" w:hAnsi="Calibri" w:cs="Calibri"/>
          <w:sz w:val="22"/>
          <w:szCs w:val="22"/>
        </w:rPr>
        <w:t>con bastante precisión</w:t>
      </w:r>
      <w:r>
        <w:rPr>
          <w:rFonts w:ascii="Calibri" w:hAnsi="Calibri" w:cs="Calibri"/>
          <w:sz w:val="22"/>
          <w:szCs w:val="22"/>
        </w:rPr>
        <w:t xml:space="preserve"> que </w:t>
      </w:r>
      <w:r w:rsidRPr="006701E0">
        <w:rPr>
          <w:rFonts w:ascii="Calibri" w:hAnsi="Calibri" w:cs="Calibri"/>
          <w:i/>
          <w:iCs/>
          <w:sz w:val="22"/>
          <w:szCs w:val="22"/>
        </w:rPr>
        <w:t>«…si los Guelayas se mantienen fieles, podremos salvar Melilla, de lo contrario, hay que hacer un abandono total…»</w:t>
      </w:r>
      <w:r w:rsidR="00B85DD7">
        <w:rPr>
          <w:rFonts w:ascii="Calibri" w:hAnsi="Calibri" w:cs="Calibri"/>
          <w:i/>
          <w:iCs/>
          <w:sz w:val="22"/>
          <w:szCs w:val="22"/>
        </w:rPr>
        <w:t>.</w:t>
      </w:r>
    </w:p>
    <w:p w14:paraId="0357197F" w14:textId="77777777" w:rsidR="0079620E" w:rsidRPr="0079620E" w:rsidRDefault="0079620E" w:rsidP="000944E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5713EDBE" w14:textId="19838956" w:rsidR="007673A8" w:rsidRDefault="00862715" w:rsidP="000944E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día 24 de julio de 1921, llegaron a la Plaza de Melilla por vía marítima,</w:t>
      </w:r>
      <w:r w:rsidR="000944EE">
        <w:rPr>
          <w:rFonts w:ascii="Calibri" w:hAnsi="Calibri" w:cs="Calibri"/>
          <w:sz w:val="22"/>
          <w:szCs w:val="22"/>
        </w:rPr>
        <w:t xml:space="preserve"> dos Banderas del</w:t>
      </w:r>
      <w:r w:rsidR="000944EE" w:rsidRPr="000944EE">
        <w:rPr>
          <w:rFonts w:ascii="Calibri" w:hAnsi="Calibri" w:cs="Calibri"/>
          <w:sz w:val="22"/>
          <w:szCs w:val="22"/>
        </w:rPr>
        <w:t xml:space="preserve"> Tercio</w:t>
      </w:r>
      <w:r w:rsidR="000944EE">
        <w:rPr>
          <w:rFonts w:ascii="Calibri" w:hAnsi="Calibri" w:cs="Calibri"/>
          <w:sz w:val="22"/>
          <w:szCs w:val="22"/>
        </w:rPr>
        <w:t xml:space="preserve"> de Extranjeros</w:t>
      </w:r>
      <w:r>
        <w:rPr>
          <w:rFonts w:ascii="Calibri" w:hAnsi="Calibri" w:cs="Calibri"/>
          <w:sz w:val="22"/>
          <w:szCs w:val="22"/>
        </w:rPr>
        <w:t xml:space="preserve"> </w:t>
      </w:r>
      <w:r w:rsidR="000944EE">
        <w:rPr>
          <w:rFonts w:ascii="Calibri" w:hAnsi="Calibri" w:cs="Calibri"/>
          <w:sz w:val="22"/>
          <w:szCs w:val="22"/>
        </w:rPr>
        <w:t>al mando del Teniente Coronel José Millán Astray</w:t>
      </w:r>
      <w:r w:rsidR="000944EE" w:rsidRPr="000944EE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y el Regimiento La Corona procedente de Almería al mando del Teniente Coronel Fernando Barrera Bau. A estas unidades posteriormente </w:t>
      </w:r>
      <w:r w:rsidR="000944EE">
        <w:rPr>
          <w:rFonts w:ascii="Calibri" w:hAnsi="Calibri" w:cs="Calibri"/>
          <w:sz w:val="22"/>
          <w:szCs w:val="22"/>
        </w:rPr>
        <w:t>se sumaro</w:t>
      </w:r>
      <w:r>
        <w:rPr>
          <w:rFonts w:ascii="Calibri" w:hAnsi="Calibri" w:cs="Calibri"/>
          <w:sz w:val="22"/>
          <w:szCs w:val="22"/>
        </w:rPr>
        <w:t>n</w:t>
      </w:r>
      <w:r w:rsidR="000944EE">
        <w:rPr>
          <w:rFonts w:ascii="Calibri" w:hAnsi="Calibri" w:cs="Calibri"/>
          <w:sz w:val="22"/>
          <w:szCs w:val="22"/>
        </w:rPr>
        <w:t xml:space="preserve">, </w:t>
      </w:r>
      <w:r w:rsidR="000944EE" w:rsidRPr="000944EE">
        <w:rPr>
          <w:rFonts w:ascii="Calibri" w:hAnsi="Calibri" w:cs="Calibri"/>
          <w:sz w:val="22"/>
          <w:szCs w:val="22"/>
        </w:rPr>
        <w:t>dos Tabores de</w:t>
      </w:r>
      <w:r w:rsidR="000944EE">
        <w:rPr>
          <w:rFonts w:ascii="Calibri" w:hAnsi="Calibri" w:cs="Calibri"/>
          <w:sz w:val="22"/>
          <w:szCs w:val="22"/>
        </w:rPr>
        <w:t xml:space="preserve"> Las Fuerzas </w:t>
      </w:r>
      <w:r w:rsidR="000944EE" w:rsidRPr="000944EE">
        <w:rPr>
          <w:rFonts w:ascii="Calibri" w:hAnsi="Calibri" w:cs="Calibri"/>
          <w:sz w:val="22"/>
          <w:szCs w:val="22"/>
        </w:rPr>
        <w:t>Regulares</w:t>
      </w:r>
      <w:r w:rsidR="000944EE">
        <w:rPr>
          <w:rFonts w:ascii="Calibri" w:hAnsi="Calibri" w:cs="Calibri"/>
          <w:sz w:val="22"/>
          <w:szCs w:val="22"/>
        </w:rPr>
        <w:t xml:space="preserve"> Indígenas</w:t>
      </w:r>
      <w:r w:rsidR="000944EE" w:rsidRPr="000944EE">
        <w:rPr>
          <w:rFonts w:ascii="Calibri" w:hAnsi="Calibri" w:cs="Calibri"/>
          <w:sz w:val="22"/>
          <w:szCs w:val="22"/>
        </w:rPr>
        <w:t xml:space="preserve">, al mando del </w:t>
      </w:r>
      <w:r w:rsidR="000944EE">
        <w:rPr>
          <w:rFonts w:ascii="Calibri" w:hAnsi="Calibri" w:cs="Calibri"/>
          <w:sz w:val="22"/>
          <w:szCs w:val="22"/>
        </w:rPr>
        <w:t>T</w:t>
      </w:r>
      <w:r w:rsidR="000944EE" w:rsidRPr="000944EE">
        <w:rPr>
          <w:rFonts w:ascii="Calibri" w:hAnsi="Calibri" w:cs="Calibri"/>
          <w:sz w:val="22"/>
          <w:szCs w:val="22"/>
        </w:rPr>
        <w:t xml:space="preserve">eniente </w:t>
      </w:r>
      <w:r w:rsidR="000944EE">
        <w:rPr>
          <w:rFonts w:ascii="Calibri" w:hAnsi="Calibri" w:cs="Calibri"/>
          <w:sz w:val="22"/>
          <w:szCs w:val="22"/>
        </w:rPr>
        <w:t>C</w:t>
      </w:r>
      <w:r w:rsidR="000944EE" w:rsidRPr="000944EE">
        <w:rPr>
          <w:rFonts w:ascii="Calibri" w:hAnsi="Calibri" w:cs="Calibri"/>
          <w:sz w:val="22"/>
          <w:szCs w:val="22"/>
        </w:rPr>
        <w:t xml:space="preserve">oronel </w:t>
      </w:r>
      <w:r w:rsidR="00910D39">
        <w:rPr>
          <w:rFonts w:ascii="Calibri" w:hAnsi="Calibri" w:cs="Calibri"/>
          <w:sz w:val="22"/>
          <w:szCs w:val="22"/>
        </w:rPr>
        <w:t xml:space="preserve">Santiago </w:t>
      </w:r>
      <w:r w:rsidR="000944EE" w:rsidRPr="000944EE">
        <w:rPr>
          <w:rFonts w:ascii="Calibri" w:hAnsi="Calibri" w:cs="Calibri"/>
          <w:sz w:val="22"/>
          <w:szCs w:val="22"/>
        </w:rPr>
        <w:t>González Tablas, y un</w:t>
      </w:r>
      <w:r>
        <w:rPr>
          <w:rFonts w:ascii="Calibri" w:hAnsi="Calibri" w:cs="Calibri"/>
          <w:sz w:val="22"/>
          <w:szCs w:val="22"/>
        </w:rPr>
        <w:t xml:space="preserve"> </w:t>
      </w:r>
      <w:r w:rsidRPr="00862715">
        <w:rPr>
          <w:rFonts w:ascii="Calibri" w:hAnsi="Calibri" w:cs="Calibri"/>
          <w:sz w:val="22"/>
          <w:szCs w:val="22"/>
        </w:rPr>
        <w:t>batallón del Regimiento Extremadura 15 de Algeciras,</w:t>
      </w:r>
      <w:r>
        <w:rPr>
          <w:rFonts w:ascii="Calibri" w:hAnsi="Calibri" w:cs="Calibri"/>
          <w:sz w:val="22"/>
          <w:szCs w:val="22"/>
        </w:rPr>
        <w:t xml:space="preserve"> al mando del Teniente Coronel </w:t>
      </w:r>
      <w:r w:rsidRPr="00862715">
        <w:rPr>
          <w:rFonts w:ascii="Calibri" w:hAnsi="Calibri" w:cs="Calibri"/>
          <w:sz w:val="22"/>
          <w:szCs w:val="22"/>
        </w:rPr>
        <w:t>Juan Almeida Vizcarrondo</w:t>
      </w:r>
      <w:r w:rsidR="000944EE" w:rsidRPr="000944EE">
        <w:rPr>
          <w:rFonts w:ascii="Calibri" w:hAnsi="Calibri" w:cs="Calibri"/>
          <w:sz w:val="22"/>
          <w:szCs w:val="22"/>
        </w:rPr>
        <w:t xml:space="preserve">. </w:t>
      </w:r>
      <w:r w:rsidR="00B85DD7">
        <w:rPr>
          <w:rFonts w:ascii="Calibri" w:hAnsi="Calibri" w:cs="Calibri"/>
          <w:sz w:val="22"/>
          <w:szCs w:val="22"/>
        </w:rPr>
        <w:t xml:space="preserve">El Alto Comisario General Dámaso </w:t>
      </w:r>
      <w:r w:rsidR="00B85DD7" w:rsidRPr="000944EE">
        <w:rPr>
          <w:rFonts w:ascii="Calibri" w:hAnsi="Calibri" w:cs="Calibri"/>
          <w:sz w:val="22"/>
          <w:szCs w:val="22"/>
        </w:rPr>
        <w:t>Berenguer continu</w:t>
      </w:r>
      <w:r w:rsidR="00B85DD7">
        <w:rPr>
          <w:rFonts w:ascii="Calibri" w:hAnsi="Calibri" w:cs="Calibri"/>
          <w:sz w:val="22"/>
          <w:szCs w:val="22"/>
        </w:rPr>
        <w:t>ó</w:t>
      </w:r>
      <w:r w:rsidR="00B85DD7" w:rsidRPr="000944EE">
        <w:rPr>
          <w:rFonts w:ascii="Calibri" w:hAnsi="Calibri" w:cs="Calibri"/>
          <w:sz w:val="22"/>
          <w:szCs w:val="22"/>
        </w:rPr>
        <w:t xml:space="preserve"> en </w:t>
      </w:r>
      <w:r w:rsidR="00B85DD7">
        <w:rPr>
          <w:rFonts w:ascii="Calibri" w:hAnsi="Calibri" w:cs="Calibri"/>
          <w:sz w:val="22"/>
          <w:szCs w:val="22"/>
        </w:rPr>
        <w:t xml:space="preserve">La Plaza de </w:t>
      </w:r>
      <w:r w:rsidR="00B85DD7" w:rsidRPr="000944EE">
        <w:rPr>
          <w:rFonts w:ascii="Calibri" w:hAnsi="Calibri" w:cs="Calibri"/>
          <w:sz w:val="22"/>
          <w:szCs w:val="22"/>
        </w:rPr>
        <w:t>Melilla reorganiza</w:t>
      </w:r>
      <w:r w:rsidR="00B85DD7">
        <w:rPr>
          <w:rFonts w:ascii="Calibri" w:hAnsi="Calibri" w:cs="Calibri"/>
          <w:sz w:val="22"/>
          <w:szCs w:val="22"/>
        </w:rPr>
        <w:t>ndo</w:t>
      </w:r>
      <w:r w:rsidR="00B85DD7" w:rsidRPr="000944EE">
        <w:rPr>
          <w:rFonts w:ascii="Calibri" w:hAnsi="Calibri" w:cs="Calibri"/>
          <w:sz w:val="22"/>
          <w:szCs w:val="22"/>
        </w:rPr>
        <w:t xml:space="preserve"> las fuerzas</w:t>
      </w:r>
      <w:r w:rsidR="00B85DD7">
        <w:rPr>
          <w:rFonts w:ascii="Calibri" w:hAnsi="Calibri" w:cs="Calibri"/>
          <w:sz w:val="22"/>
          <w:szCs w:val="22"/>
        </w:rPr>
        <w:t xml:space="preserve"> recién </w:t>
      </w:r>
      <w:r w:rsidR="00B85DD7" w:rsidRPr="000944EE">
        <w:rPr>
          <w:rFonts w:ascii="Calibri" w:hAnsi="Calibri" w:cs="Calibri"/>
          <w:sz w:val="22"/>
          <w:szCs w:val="22"/>
        </w:rPr>
        <w:t>llegadas</w:t>
      </w:r>
      <w:r w:rsidR="00D0421B">
        <w:rPr>
          <w:rFonts w:ascii="Calibri" w:hAnsi="Calibri" w:cs="Calibri"/>
          <w:sz w:val="22"/>
          <w:szCs w:val="22"/>
        </w:rPr>
        <w:t>.</w:t>
      </w:r>
      <w:r w:rsidR="00B85DD7">
        <w:rPr>
          <w:rFonts w:ascii="Calibri" w:hAnsi="Calibri" w:cs="Calibri"/>
          <w:sz w:val="22"/>
          <w:szCs w:val="22"/>
        </w:rPr>
        <w:t xml:space="preserve"> </w:t>
      </w:r>
    </w:p>
    <w:p w14:paraId="11B6F098" w14:textId="77777777" w:rsidR="00862715" w:rsidRDefault="00862715" w:rsidP="000944E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8795DCF" w14:textId="4CB8BE27" w:rsidR="006701E0" w:rsidRPr="000944EE" w:rsidRDefault="000944EE" w:rsidP="006701E0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944EE">
        <w:rPr>
          <w:rFonts w:ascii="Calibri" w:hAnsi="Calibri" w:cs="Calibri"/>
          <w:sz w:val="22"/>
          <w:szCs w:val="22"/>
        </w:rPr>
        <w:t>La disposición de l</w:t>
      </w:r>
      <w:r w:rsidR="007673A8">
        <w:rPr>
          <w:rFonts w:ascii="Calibri" w:hAnsi="Calibri" w:cs="Calibri"/>
          <w:sz w:val="22"/>
          <w:szCs w:val="22"/>
        </w:rPr>
        <w:t>o</w:t>
      </w:r>
      <w:r w:rsidRPr="000944EE">
        <w:rPr>
          <w:rFonts w:ascii="Calibri" w:hAnsi="Calibri" w:cs="Calibri"/>
          <w:sz w:val="22"/>
          <w:szCs w:val="22"/>
        </w:rPr>
        <w:t>s</w:t>
      </w:r>
      <w:r w:rsidR="007673A8">
        <w:rPr>
          <w:rFonts w:ascii="Calibri" w:hAnsi="Calibri" w:cs="Calibri"/>
          <w:sz w:val="22"/>
          <w:szCs w:val="22"/>
        </w:rPr>
        <w:t xml:space="preserve"> Jefes y Kaids de las</w:t>
      </w:r>
      <w:r w:rsidRPr="000944EE">
        <w:rPr>
          <w:rFonts w:ascii="Calibri" w:hAnsi="Calibri" w:cs="Calibri"/>
          <w:sz w:val="22"/>
          <w:szCs w:val="22"/>
        </w:rPr>
        <w:t xml:space="preserve"> </w:t>
      </w:r>
      <w:r w:rsidR="007673A8">
        <w:rPr>
          <w:rFonts w:ascii="Calibri" w:hAnsi="Calibri" w:cs="Calibri"/>
          <w:sz w:val="22"/>
          <w:szCs w:val="22"/>
        </w:rPr>
        <w:t>k</w:t>
      </w:r>
      <w:r w:rsidRPr="000944EE">
        <w:rPr>
          <w:rFonts w:ascii="Calibri" w:hAnsi="Calibri" w:cs="Calibri"/>
          <w:sz w:val="22"/>
          <w:szCs w:val="22"/>
        </w:rPr>
        <w:t xml:space="preserve">abilas cercanas a </w:t>
      </w:r>
      <w:r w:rsidR="007673A8">
        <w:rPr>
          <w:rFonts w:ascii="Calibri" w:hAnsi="Calibri" w:cs="Calibri"/>
          <w:sz w:val="22"/>
          <w:szCs w:val="22"/>
        </w:rPr>
        <w:t xml:space="preserve">La Plaza de </w:t>
      </w:r>
      <w:r w:rsidRPr="000944EE">
        <w:rPr>
          <w:rFonts w:ascii="Calibri" w:hAnsi="Calibri" w:cs="Calibri"/>
          <w:sz w:val="22"/>
          <w:szCs w:val="22"/>
        </w:rPr>
        <w:t>Melilla no</w:t>
      </w:r>
      <w:r>
        <w:rPr>
          <w:rFonts w:ascii="Calibri" w:hAnsi="Calibri" w:cs="Calibri"/>
          <w:sz w:val="22"/>
          <w:szCs w:val="22"/>
        </w:rPr>
        <w:t xml:space="preserve"> </w:t>
      </w:r>
      <w:r w:rsidRPr="000944EE">
        <w:rPr>
          <w:rFonts w:ascii="Calibri" w:hAnsi="Calibri" w:cs="Calibri"/>
          <w:sz w:val="22"/>
          <w:szCs w:val="22"/>
        </w:rPr>
        <w:t>ofrec</w:t>
      </w:r>
      <w:r w:rsidR="007673A8">
        <w:rPr>
          <w:rFonts w:ascii="Calibri" w:hAnsi="Calibri" w:cs="Calibri"/>
          <w:sz w:val="22"/>
          <w:szCs w:val="22"/>
        </w:rPr>
        <w:t xml:space="preserve">ieron </w:t>
      </w:r>
      <w:r w:rsidR="007673A8">
        <w:rPr>
          <w:rFonts w:ascii="Calibri" w:hAnsi="Calibri" w:cs="Calibri"/>
          <w:sz w:val="22"/>
          <w:szCs w:val="22"/>
        </w:rPr>
        <w:t>la suficiente</w:t>
      </w:r>
      <w:r w:rsidR="007673A8" w:rsidRPr="000944EE">
        <w:rPr>
          <w:rFonts w:ascii="Calibri" w:hAnsi="Calibri" w:cs="Calibri"/>
          <w:sz w:val="22"/>
          <w:szCs w:val="22"/>
        </w:rPr>
        <w:t xml:space="preserve"> confianza</w:t>
      </w:r>
      <w:r w:rsidR="007673A8">
        <w:rPr>
          <w:rFonts w:ascii="Calibri" w:hAnsi="Calibri" w:cs="Calibri"/>
          <w:sz w:val="22"/>
          <w:szCs w:val="22"/>
        </w:rPr>
        <w:t xml:space="preserve"> al Alto Comisario General </w:t>
      </w:r>
      <w:r w:rsidR="00D0421B">
        <w:rPr>
          <w:rFonts w:ascii="Calibri" w:hAnsi="Calibri" w:cs="Calibri"/>
          <w:sz w:val="22"/>
          <w:szCs w:val="22"/>
        </w:rPr>
        <w:t xml:space="preserve">Dámaso </w:t>
      </w:r>
      <w:r w:rsidR="007673A8">
        <w:rPr>
          <w:rFonts w:ascii="Calibri" w:hAnsi="Calibri" w:cs="Calibri"/>
          <w:sz w:val="22"/>
          <w:szCs w:val="22"/>
        </w:rPr>
        <w:t xml:space="preserve">Berenguer, como para planificar una línea de defensa perimetral a la Plaza de Melilla, contando con </w:t>
      </w:r>
      <w:r w:rsidR="0079620E">
        <w:rPr>
          <w:rFonts w:ascii="Calibri" w:hAnsi="Calibri" w:cs="Calibri"/>
          <w:sz w:val="22"/>
          <w:szCs w:val="22"/>
        </w:rPr>
        <w:t>la colaboración de las</w:t>
      </w:r>
      <w:r w:rsidR="007673A8">
        <w:rPr>
          <w:rFonts w:ascii="Calibri" w:hAnsi="Calibri" w:cs="Calibri"/>
          <w:sz w:val="22"/>
          <w:szCs w:val="22"/>
        </w:rPr>
        <w:t xml:space="preserve"> harkas amigas. Posteriormente a</w:t>
      </w:r>
      <w:r w:rsidRPr="000944EE">
        <w:rPr>
          <w:rFonts w:ascii="Calibri" w:hAnsi="Calibri" w:cs="Calibri"/>
          <w:sz w:val="22"/>
          <w:szCs w:val="22"/>
        </w:rPr>
        <w:t xml:space="preserve"> la entrevista </w:t>
      </w:r>
      <w:r w:rsidR="007673A8">
        <w:rPr>
          <w:rFonts w:ascii="Calibri" w:hAnsi="Calibri" w:cs="Calibri"/>
          <w:sz w:val="22"/>
          <w:szCs w:val="22"/>
        </w:rPr>
        <w:t xml:space="preserve">que </w:t>
      </w:r>
      <w:r w:rsidRPr="000944EE">
        <w:rPr>
          <w:rFonts w:ascii="Calibri" w:hAnsi="Calibri" w:cs="Calibri"/>
          <w:sz w:val="22"/>
          <w:szCs w:val="22"/>
        </w:rPr>
        <w:t>mant</w:t>
      </w:r>
      <w:r w:rsidR="007673A8">
        <w:rPr>
          <w:rFonts w:ascii="Calibri" w:hAnsi="Calibri" w:cs="Calibri"/>
          <w:sz w:val="22"/>
          <w:szCs w:val="22"/>
        </w:rPr>
        <w:t>uvo</w:t>
      </w:r>
      <w:r w:rsidRPr="000944EE">
        <w:rPr>
          <w:rFonts w:ascii="Calibri" w:hAnsi="Calibri" w:cs="Calibri"/>
          <w:sz w:val="22"/>
          <w:szCs w:val="22"/>
        </w:rPr>
        <w:t xml:space="preserve"> con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44EE">
        <w:rPr>
          <w:rFonts w:ascii="Calibri" w:hAnsi="Calibri" w:cs="Calibri"/>
          <w:sz w:val="22"/>
          <w:szCs w:val="22"/>
        </w:rPr>
        <w:t xml:space="preserve">principales </w:t>
      </w:r>
      <w:r w:rsidR="007673A8">
        <w:rPr>
          <w:rFonts w:ascii="Calibri" w:hAnsi="Calibri" w:cs="Calibri"/>
          <w:sz w:val="22"/>
          <w:szCs w:val="22"/>
        </w:rPr>
        <w:t>J</w:t>
      </w:r>
      <w:r w:rsidRPr="000944EE">
        <w:rPr>
          <w:rFonts w:ascii="Calibri" w:hAnsi="Calibri" w:cs="Calibri"/>
          <w:sz w:val="22"/>
          <w:szCs w:val="22"/>
        </w:rPr>
        <w:t xml:space="preserve">efes </w:t>
      </w:r>
      <w:r w:rsidR="007673A8">
        <w:rPr>
          <w:rFonts w:ascii="Calibri" w:hAnsi="Calibri" w:cs="Calibri"/>
          <w:sz w:val="22"/>
          <w:szCs w:val="22"/>
        </w:rPr>
        <w:t xml:space="preserve">Y Kaids </w:t>
      </w:r>
      <w:r w:rsidRPr="000944EE">
        <w:rPr>
          <w:rFonts w:ascii="Calibri" w:hAnsi="Calibri" w:cs="Calibri"/>
          <w:sz w:val="22"/>
          <w:szCs w:val="22"/>
        </w:rPr>
        <w:t xml:space="preserve">de </w:t>
      </w:r>
      <w:r w:rsidRPr="000944EE">
        <w:rPr>
          <w:rFonts w:ascii="Calibri" w:hAnsi="Calibri" w:cs="Calibri"/>
          <w:sz w:val="22"/>
          <w:szCs w:val="22"/>
        </w:rPr>
        <w:t>estas</w:t>
      </w:r>
      <w:r w:rsidR="007673A8">
        <w:rPr>
          <w:rFonts w:ascii="Calibri" w:hAnsi="Calibri" w:cs="Calibri"/>
          <w:sz w:val="22"/>
          <w:szCs w:val="22"/>
        </w:rPr>
        <w:t xml:space="preserve"> kabilas</w:t>
      </w:r>
      <w:r w:rsidRPr="000944EE">
        <w:rPr>
          <w:rFonts w:ascii="Calibri" w:hAnsi="Calibri" w:cs="Calibri"/>
          <w:sz w:val="22"/>
          <w:szCs w:val="22"/>
        </w:rPr>
        <w:t xml:space="preserve"> </w:t>
      </w:r>
      <w:r w:rsidR="007673A8">
        <w:rPr>
          <w:rFonts w:ascii="Calibri" w:hAnsi="Calibri" w:cs="Calibri"/>
          <w:sz w:val="22"/>
          <w:szCs w:val="22"/>
        </w:rPr>
        <w:t xml:space="preserve">durante </w:t>
      </w:r>
      <w:r w:rsidR="007673A8" w:rsidRPr="000944EE">
        <w:rPr>
          <w:rFonts w:ascii="Calibri" w:hAnsi="Calibri" w:cs="Calibri"/>
          <w:sz w:val="22"/>
          <w:szCs w:val="22"/>
        </w:rPr>
        <w:t>la</w:t>
      </w:r>
      <w:r w:rsidR="007673A8">
        <w:rPr>
          <w:rFonts w:ascii="Calibri" w:hAnsi="Calibri" w:cs="Calibri"/>
          <w:sz w:val="22"/>
          <w:szCs w:val="22"/>
        </w:rPr>
        <w:t xml:space="preserve"> </w:t>
      </w:r>
      <w:r w:rsidRPr="000944EE">
        <w:rPr>
          <w:rFonts w:ascii="Calibri" w:hAnsi="Calibri" w:cs="Calibri"/>
          <w:sz w:val="22"/>
          <w:szCs w:val="22"/>
        </w:rPr>
        <w:t>noche del 23 de julio</w:t>
      </w:r>
      <w:r w:rsidR="007673A8">
        <w:rPr>
          <w:rFonts w:ascii="Calibri" w:hAnsi="Calibri" w:cs="Calibri"/>
          <w:sz w:val="22"/>
          <w:szCs w:val="22"/>
        </w:rPr>
        <w:t xml:space="preserve"> de 1921, sólo</w:t>
      </w:r>
      <w:r w:rsidRPr="000944EE">
        <w:rPr>
          <w:rFonts w:ascii="Calibri" w:hAnsi="Calibri" w:cs="Calibri"/>
          <w:sz w:val="22"/>
          <w:szCs w:val="22"/>
        </w:rPr>
        <w:t xml:space="preserve"> </w:t>
      </w:r>
      <w:r w:rsidR="007673A8">
        <w:rPr>
          <w:rFonts w:ascii="Calibri" w:hAnsi="Calibri" w:cs="Calibri"/>
          <w:sz w:val="22"/>
          <w:szCs w:val="22"/>
        </w:rPr>
        <w:t xml:space="preserve">el líder rifeño </w:t>
      </w:r>
      <w:r w:rsidRPr="000944EE">
        <w:rPr>
          <w:rFonts w:ascii="Calibri" w:hAnsi="Calibri" w:cs="Calibri"/>
          <w:sz w:val="22"/>
          <w:szCs w:val="22"/>
        </w:rPr>
        <w:t>Abd</w:t>
      </w:r>
      <w:r w:rsidR="007673A8">
        <w:rPr>
          <w:rFonts w:ascii="Calibri" w:hAnsi="Calibri" w:cs="Calibri"/>
          <w:sz w:val="22"/>
          <w:szCs w:val="22"/>
        </w:rPr>
        <w:t>-E</w:t>
      </w:r>
      <w:r w:rsidRPr="000944EE">
        <w:rPr>
          <w:rFonts w:ascii="Calibri" w:hAnsi="Calibri" w:cs="Calibri"/>
          <w:sz w:val="22"/>
          <w:szCs w:val="22"/>
        </w:rPr>
        <w:t>l</w:t>
      </w:r>
      <w:r w:rsidR="007673A8">
        <w:rPr>
          <w:rFonts w:ascii="Calibri" w:hAnsi="Calibri" w:cs="Calibri"/>
          <w:sz w:val="22"/>
          <w:szCs w:val="22"/>
        </w:rPr>
        <w:t>-</w:t>
      </w:r>
      <w:r w:rsidRPr="000944EE">
        <w:rPr>
          <w:rFonts w:ascii="Calibri" w:hAnsi="Calibri" w:cs="Calibri"/>
          <w:sz w:val="22"/>
          <w:szCs w:val="22"/>
        </w:rPr>
        <w:t xml:space="preserve">Kader, jefe de la </w:t>
      </w:r>
      <w:r w:rsidR="007673A8">
        <w:rPr>
          <w:rFonts w:ascii="Calibri" w:hAnsi="Calibri" w:cs="Calibri"/>
          <w:sz w:val="22"/>
          <w:szCs w:val="22"/>
        </w:rPr>
        <w:t>K</w:t>
      </w:r>
      <w:r w:rsidRPr="000944EE">
        <w:rPr>
          <w:rFonts w:ascii="Calibri" w:hAnsi="Calibri" w:cs="Calibri"/>
          <w:sz w:val="22"/>
          <w:szCs w:val="22"/>
        </w:rPr>
        <w:t>abila de Beni</w:t>
      </w:r>
      <w:r w:rsidR="007673A8">
        <w:rPr>
          <w:rFonts w:ascii="Calibri" w:hAnsi="Calibri" w:cs="Calibri"/>
          <w:sz w:val="22"/>
          <w:szCs w:val="22"/>
        </w:rPr>
        <w:t>-</w:t>
      </w:r>
      <w:r w:rsidRPr="000944EE">
        <w:rPr>
          <w:rFonts w:ascii="Calibri" w:hAnsi="Calibri" w:cs="Calibri"/>
          <w:sz w:val="22"/>
          <w:szCs w:val="22"/>
        </w:rPr>
        <w:t xml:space="preserve">Sicar, </w:t>
      </w:r>
      <w:r w:rsidR="007673A8">
        <w:rPr>
          <w:rFonts w:ascii="Calibri" w:hAnsi="Calibri" w:cs="Calibri"/>
          <w:sz w:val="22"/>
          <w:szCs w:val="22"/>
        </w:rPr>
        <w:t>se mostró</w:t>
      </w:r>
      <w:r w:rsidRPr="000944EE">
        <w:rPr>
          <w:rFonts w:ascii="Calibri" w:hAnsi="Calibri" w:cs="Calibri"/>
          <w:sz w:val="22"/>
          <w:szCs w:val="22"/>
        </w:rPr>
        <w:t xml:space="preserve"> verdaderamente dispuesto</w:t>
      </w:r>
      <w:r>
        <w:rPr>
          <w:rFonts w:ascii="Calibri" w:hAnsi="Calibri" w:cs="Calibri"/>
          <w:sz w:val="22"/>
          <w:szCs w:val="22"/>
        </w:rPr>
        <w:t xml:space="preserve"> </w:t>
      </w:r>
      <w:r w:rsidRPr="000944EE">
        <w:rPr>
          <w:rFonts w:ascii="Calibri" w:hAnsi="Calibri" w:cs="Calibri"/>
          <w:sz w:val="22"/>
          <w:szCs w:val="22"/>
        </w:rPr>
        <w:t>a apoyar a l</w:t>
      </w:r>
      <w:r w:rsidR="007673A8">
        <w:rPr>
          <w:rFonts w:ascii="Calibri" w:hAnsi="Calibri" w:cs="Calibri"/>
          <w:sz w:val="22"/>
          <w:szCs w:val="22"/>
        </w:rPr>
        <w:t>a</w:t>
      </w:r>
      <w:r w:rsidRPr="000944EE">
        <w:rPr>
          <w:rFonts w:ascii="Calibri" w:hAnsi="Calibri" w:cs="Calibri"/>
          <w:sz w:val="22"/>
          <w:szCs w:val="22"/>
        </w:rPr>
        <w:t>s</w:t>
      </w:r>
      <w:r w:rsidR="007673A8">
        <w:rPr>
          <w:rFonts w:ascii="Calibri" w:hAnsi="Calibri" w:cs="Calibri"/>
          <w:sz w:val="22"/>
          <w:szCs w:val="22"/>
        </w:rPr>
        <w:t xml:space="preserve"> fuerzas</w:t>
      </w:r>
      <w:r w:rsidRPr="000944EE">
        <w:rPr>
          <w:rFonts w:ascii="Calibri" w:hAnsi="Calibri" w:cs="Calibri"/>
          <w:sz w:val="22"/>
          <w:szCs w:val="22"/>
        </w:rPr>
        <w:t xml:space="preserve"> español</w:t>
      </w:r>
      <w:r w:rsidR="007673A8">
        <w:rPr>
          <w:rFonts w:ascii="Calibri" w:hAnsi="Calibri" w:cs="Calibri"/>
          <w:sz w:val="22"/>
          <w:szCs w:val="22"/>
        </w:rPr>
        <w:t>a</w:t>
      </w:r>
      <w:r w:rsidRPr="000944EE">
        <w:rPr>
          <w:rFonts w:ascii="Calibri" w:hAnsi="Calibri" w:cs="Calibri"/>
          <w:sz w:val="22"/>
          <w:szCs w:val="22"/>
        </w:rPr>
        <w:t xml:space="preserve">s. </w:t>
      </w:r>
      <w:r w:rsidR="007673A8">
        <w:rPr>
          <w:rFonts w:ascii="Calibri" w:hAnsi="Calibri" w:cs="Calibri"/>
          <w:sz w:val="22"/>
          <w:szCs w:val="22"/>
        </w:rPr>
        <w:t xml:space="preserve">Sin embargo, </w:t>
      </w:r>
      <w:r w:rsidR="007673A8" w:rsidRPr="000944EE">
        <w:rPr>
          <w:rFonts w:ascii="Calibri" w:hAnsi="Calibri" w:cs="Calibri"/>
          <w:sz w:val="22"/>
          <w:szCs w:val="22"/>
        </w:rPr>
        <w:t>Abd</w:t>
      </w:r>
      <w:r w:rsidR="007673A8">
        <w:rPr>
          <w:rFonts w:ascii="Calibri" w:hAnsi="Calibri" w:cs="Calibri"/>
          <w:sz w:val="22"/>
          <w:szCs w:val="22"/>
        </w:rPr>
        <w:t>-E</w:t>
      </w:r>
      <w:r w:rsidR="007673A8" w:rsidRPr="000944EE">
        <w:rPr>
          <w:rFonts w:ascii="Calibri" w:hAnsi="Calibri" w:cs="Calibri"/>
          <w:sz w:val="22"/>
          <w:szCs w:val="22"/>
        </w:rPr>
        <w:t>l</w:t>
      </w:r>
      <w:r w:rsidR="007673A8">
        <w:rPr>
          <w:rFonts w:ascii="Calibri" w:hAnsi="Calibri" w:cs="Calibri"/>
          <w:sz w:val="22"/>
          <w:szCs w:val="22"/>
        </w:rPr>
        <w:t>-</w:t>
      </w:r>
      <w:r w:rsidR="007673A8" w:rsidRPr="000944EE">
        <w:rPr>
          <w:rFonts w:ascii="Calibri" w:hAnsi="Calibri" w:cs="Calibri"/>
          <w:sz w:val="22"/>
          <w:szCs w:val="22"/>
        </w:rPr>
        <w:t>Kader</w:t>
      </w:r>
      <w:r w:rsidR="007673A8" w:rsidRPr="000944EE">
        <w:rPr>
          <w:rFonts w:ascii="Calibri" w:hAnsi="Calibri" w:cs="Calibri"/>
          <w:sz w:val="22"/>
          <w:szCs w:val="22"/>
        </w:rPr>
        <w:t xml:space="preserve"> </w:t>
      </w:r>
      <w:r w:rsidR="007673A8">
        <w:rPr>
          <w:rFonts w:ascii="Calibri" w:hAnsi="Calibri" w:cs="Calibri"/>
          <w:sz w:val="22"/>
          <w:szCs w:val="22"/>
        </w:rPr>
        <w:t xml:space="preserve">no </w:t>
      </w:r>
      <w:r w:rsidR="00D0421B">
        <w:rPr>
          <w:rFonts w:ascii="Calibri" w:hAnsi="Calibri" w:cs="Calibri"/>
          <w:sz w:val="22"/>
          <w:szCs w:val="22"/>
        </w:rPr>
        <w:t xml:space="preserve">llegó a </w:t>
      </w:r>
      <w:r w:rsidR="007673A8">
        <w:rPr>
          <w:rFonts w:ascii="Calibri" w:hAnsi="Calibri" w:cs="Calibri"/>
          <w:sz w:val="22"/>
          <w:szCs w:val="22"/>
        </w:rPr>
        <w:t>asegur</w:t>
      </w:r>
      <w:r w:rsidR="00D0421B">
        <w:rPr>
          <w:rFonts w:ascii="Calibri" w:hAnsi="Calibri" w:cs="Calibri"/>
          <w:sz w:val="22"/>
          <w:szCs w:val="22"/>
        </w:rPr>
        <w:t>arle</w:t>
      </w:r>
      <w:r w:rsidR="007673A8">
        <w:rPr>
          <w:rFonts w:ascii="Calibri" w:hAnsi="Calibri" w:cs="Calibri"/>
          <w:sz w:val="22"/>
          <w:szCs w:val="22"/>
        </w:rPr>
        <w:t xml:space="preserve"> al Alto Comisario General Berenguer y a los otros oficiales allí presentes, el que pudiese </w:t>
      </w:r>
      <w:r w:rsidRPr="000944EE">
        <w:rPr>
          <w:rFonts w:ascii="Calibri" w:hAnsi="Calibri" w:cs="Calibri"/>
          <w:sz w:val="22"/>
          <w:szCs w:val="22"/>
        </w:rPr>
        <w:t xml:space="preserve">mantener </w:t>
      </w:r>
      <w:r w:rsidR="007673A8">
        <w:rPr>
          <w:rFonts w:ascii="Calibri" w:hAnsi="Calibri" w:cs="Calibri"/>
          <w:sz w:val="22"/>
          <w:szCs w:val="22"/>
        </w:rPr>
        <w:t xml:space="preserve">el orden y la </w:t>
      </w:r>
      <w:r w:rsidRPr="000944EE">
        <w:rPr>
          <w:rFonts w:ascii="Calibri" w:hAnsi="Calibri" w:cs="Calibri"/>
          <w:sz w:val="22"/>
          <w:szCs w:val="22"/>
        </w:rPr>
        <w:t xml:space="preserve">tranquilidad de su </w:t>
      </w:r>
      <w:r w:rsidR="007673A8">
        <w:rPr>
          <w:rFonts w:ascii="Calibri" w:hAnsi="Calibri" w:cs="Calibri"/>
          <w:sz w:val="22"/>
          <w:szCs w:val="22"/>
        </w:rPr>
        <w:t>k</w:t>
      </w:r>
      <w:r w:rsidRPr="000944EE">
        <w:rPr>
          <w:rFonts w:ascii="Calibri" w:hAnsi="Calibri" w:cs="Calibri"/>
          <w:sz w:val="22"/>
          <w:szCs w:val="22"/>
        </w:rPr>
        <w:t xml:space="preserve">abila sin </w:t>
      </w:r>
      <w:r w:rsidR="007673A8">
        <w:rPr>
          <w:rFonts w:ascii="Calibri" w:hAnsi="Calibri" w:cs="Calibri"/>
          <w:sz w:val="22"/>
          <w:szCs w:val="22"/>
        </w:rPr>
        <w:t xml:space="preserve">la presencia de las </w:t>
      </w:r>
      <w:r w:rsidRPr="000944EE">
        <w:rPr>
          <w:rFonts w:ascii="Calibri" w:hAnsi="Calibri" w:cs="Calibri"/>
          <w:sz w:val="22"/>
          <w:szCs w:val="22"/>
        </w:rPr>
        <w:t>fuerzas militares</w:t>
      </w:r>
      <w:r w:rsidR="007673A8">
        <w:rPr>
          <w:rFonts w:ascii="Calibri" w:hAnsi="Calibri" w:cs="Calibri"/>
          <w:sz w:val="22"/>
          <w:szCs w:val="22"/>
        </w:rPr>
        <w:t xml:space="preserve"> españolas</w:t>
      </w:r>
      <w:r w:rsidRPr="000944EE">
        <w:rPr>
          <w:rFonts w:ascii="Calibri" w:hAnsi="Calibri" w:cs="Calibri"/>
          <w:sz w:val="22"/>
          <w:szCs w:val="22"/>
        </w:rPr>
        <w:t>.</w:t>
      </w:r>
      <w:r w:rsidR="006701E0">
        <w:rPr>
          <w:rFonts w:ascii="Calibri" w:hAnsi="Calibri" w:cs="Calibri"/>
          <w:sz w:val="22"/>
          <w:szCs w:val="22"/>
        </w:rPr>
        <w:t xml:space="preserve"> Posteriormente a estas reuniones, </w:t>
      </w:r>
      <w:r w:rsidR="006701E0" w:rsidRPr="000944EE">
        <w:rPr>
          <w:rFonts w:ascii="Calibri" w:hAnsi="Calibri" w:cs="Calibri"/>
          <w:sz w:val="22"/>
          <w:szCs w:val="22"/>
        </w:rPr>
        <w:t>Abd</w:t>
      </w:r>
      <w:r w:rsidR="006701E0">
        <w:rPr>
          <w:rFonts w:ascii="Calibri" w:hAnsi="Calibri" w:cs="Calibri"/>
          <w:sz w:val="22"/>
          <w:szCs w:val="22"/>
        </w:rPr>
        <w:t>-E</w:t>
      </w:r>
      <w:r w:rsidR="006701E0" w:rsidRPr="000944EE">
        <w:rPr>
          <w:rFonts w:ascii="Calibri" w:hAnsi="Calibri" w:cs="Calibri"/>
          <w:sz w:val="22"/>
          <w:szCs w:val="22"/>
        </w:rPr>
        <w:t>l</w:t>
      </w:r>
      <w:r w:rsidR="006701E0">
        <w:rPr>
          <w:rFonts w:ascii="Calibri" w:hAnsi="Calibri" w:cs="Calibri"/>
          <w:sz w:val="22"/>
          <w:szCs w:val="22"/>
        </w:rPr>
        <w:t>-</w:t>
      </w:r>
      <w:r w:rsidR="006701E0" w:rsidRPr="000944EE">
        <w:rPr>
          <w:rFonts w:ascii="Calibri" w:hAnsi="Calibri" w:cs="Calibri"/>
          <w:sz w:val="22"/>
          <w:szCs w:val="22"/>
        </w:rPr>
        <w:t>Kader recibió el</w:t>
      </w:r>
      <w:r w:rsidR="006701E0">
        <w:rPr>
          <w:rFonts w:ascii="Calibri" w:hAnsi="Calibri" w:cs="Calibri"/>
          <w:sz w:val="22"/>
          <w:szCs w:val="22"/>
        </w:rPr>
        <w:t xml:space="preserve"> </w:t>
      </w:r>
      <w:r w:rsidR="00D0421B">
        <w:rPr>
          <w:rFonts w:ascii="Calibri" w:hAnsi="Calibri" w:cs="Calibri"/>
          <w:sz w:val="22"/>
          <w:szCs w:val="22"/>
        </w:rPr>
        <w:t xml:space="preserve">día </w:t>
      </w:r>
      <w:r w:rsidR="006701E0">
        <w:rPr>
          <w:rFonts w:ascii="Calibri" w:hAnsi="Calibri" w:cs="Calibri"/>
          <w:sz w:val="22"/>
          <w:szCs w:val="22"/>
        </w:rPr>
        <w:t>2</w:t>
      </w:r>
      <w:r w:rsidR="006701E0" w:rsidRPr="000944EE">
        <w:rPr>
          <w:rFonts w:ascii="Calibri" w:hAnsi="Calibri" w:cs="Calibri"/>
          <w:sz w:val="22"/>
          <w:szCs w:val="22"/>
        </w:rPr>
        <w:t>7 de julio</w:t>
      </w:r>
      <w:r w:rsidR="006701E0">
        <w:rPr>
          <w:rFonts w:ascii="Calibri" w:hAnsi="Calibri" w:cs="Calibri"/>
          <w:sz w:val="22"/>
          <w:szCs w:val="22"/>
        </w:rPr>
        <w:t xml:space="preserve"> de 1921</w:t>
      </w:r>
      <w:r w:rsidR="006701E0" w:rsidRPr="000944EE">
        <w:rPr>
          <w:rFonts w:ascii="Calibri" w:hAnsi="Calibri" w:cs="Calibri"/>
          <w:sz w:val="22"/>
          <w:szCs w:val="22"/>
        </w:rPr>
        <w:t xml:space="preserve"> un mensaje de</w:t>
      </w:r>
      <w:r w:rsidR="006701E0">
        <w:rPr>
          <w:rFonts w:ascii="Calibri" w:hAnsi="Calibri" w:cs="Calibri"/>
          <w:sz w:val="22"/>
          <w:szCs w:val="22"/>
        </w:rPr>
        <w:t xml:space="preserve"> las harkas</w:t>
      </w:r>
      <w:r w:rsidR="006701E0" w:rsidRPr="000944EE">
        <w:rPr>
          <w:rFonts w:ascii="Calibri" w:hAnsi="Calibri" w:cs="Calibri"/>
          <w:sz w:val="22"/>
          <w:szCs w:val="22"/>
        </w:rPr>
        <w:t xml:space="preserve"> de Beni</w:t>
      </w:r>
      <w:r w:rsidR="006701E0">
        <w:rPr>
          <w:rFonts w:ascii="Calibri" w:hAnsi="Calibri" w:cs="Calibri"/>
          <w:sz w:val="22"/>
          <w:szCs w:val="22"/>
        </w:rPr>
        <w:t>-</w:t>
      </w:r>
      <w:r w:rsidR="00B85DD7" w:rsidRPr="000944EE">
        <w:rPr>
          <w:rFonts w:ascii="Calibri" w:hAnsi="Calibri" w:cs="Calibri"/>
          <w:sz w:val="22"/>
          <w:szCs w:val="22"/>
        </w:rPr>
        <w:t>Urriaguel</w:t>
      </w:r>
      <w:r w:rsidR="006701E0" w:rsidRPr="000944EE">
        <w:rPr>
          <w:rFonts w:ascii="Calibri" w:hAnsi="Calibri" w:cs="Calibri"/>
          <w:sz w:val="22"/>
          <w:szCs w:val="22"/>
        </w:rPr>
        <w:t xml:space="preserve"> llamándole a la yi</w:t>
      </w:r>
      <w:r w:rsidR="006701E0">
        <w:rPr>
          <w:rFonts w:ascii="Calibri" w:hAnsi="Calibri" w:cs="Calibri"/>
          <w:sz w:val="22"/>
          <w:szCs w:val="22"/>
        </w:rPr>
        <w:t>h</w:t>
      </w:r>
      <w:r w:rsidR="006701E0" w:rsidRPr="000944EE">
        <w:rPr>
          <w:rFonts w:ascii="Calibri" w:hAnsi="Calibri" w:cs="Calibri"/>
          <w:sz w:val="22"/>
          <w:szCs w:val="22"/>
        </w:rPr>
        <w:t>ad</w:t>
      </w:r>
      <w:r w:rsidR="006701E0">
        <w:rPr>
          <w:rFonts w:ascii="Calibri" w:hAnsi="Calibri" w:cs="Calibri"/>
          <w:sz w:val="22"/>
          <w:szCs w:val="22"/>
        </w:rPr>
        <w:t>.</w:t>
      </w:r>
    </w:p>
    <w:p w14:paraId="42F64593" w14:textId="77777777" w:rsidR="000944EE" w:rsidRDefault="000944EE" w:rsidP="000944E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F19CAA6" w14:textId="3C2DD633" w:rsidR="0079620E" w:rsidRDefault="00D0421B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0944EE" w:rsidRPr="000944EE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día</w:t>
      </w:r>
      <w:r w:rsidR="000944EE" w:rsidRPr="000944EE">
        <w:rPr>
          <w:rFonts w:ascii="Calibri" w:hAnsi="Calibri" w:cs="Calibri"/>
          <w:sz w:val="22"/>
          <w:szCs w:val="22"/>
        </w:rPr>
        <w:t xml:space="preserve"> 25 de julio</w:t>
      </w:r>
      <w:r>
        <w:rPr>
          <w:rFonts w:ascii="Calibri" w:hAnsi="Calibri" w:cs="Calibri"/>
          <w:sz w:val="22"/>
          <w:szCs w:val="22"/>
        </w:rPr>
        <w:t xml:space="preserve"> de 1921, el alto Comisario General Dámaso Berenguer fue informado d</w:t>
      </w:r>
      <w:r w:rsidR="000944EE" w:rsidRPr="000944EE">
        <w:rPr>
          <w:rFonts w:ascii="Calibri" w:hAnsi="Calibri" w:cs="Calibri"/>
          <w:sz w:val="22"/>
          <w:szCs w:val="22"/>
        </w:rPr>
        <w:t>el asedio</w:t>
      </w:r>
      <w:r>
        <w:rPr>
          <w:rFonts w:ascii="Calibri" w:hAnsi="Calibri" w:cs="Calibri"/>
          <w:sz w:val="22"/>
          <w:szCs w:val="22"/>
        </w:rPr>
        <w:t xml:space="preserve"> al que sometieron los rifeños de las harkas de Tugrut en Tensaman</w:t>
      </w:r>
      <w:r w:rsidR="0079620E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l</w:t>
      </w:r>
      <w:r w:rsidR="0079620E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s </w:t>
      </w:r>
      <w:r w:rsidR="0079620E">
        <w:rPr>
          <w:rFonts w:ascii="Calibri" w:hAnsi="Calibri" w:cs="Calibri"/>
          <w:sz w:val="22"/>
          <w:szCs w:val="22"/>
        </w:rPr>
        <w:t xml:space="preserve">harkas de </w:t>
      </w:r>
      <w:r>
        <w:rPr>
          <w:rFonts w:ascii="Calibri" w:hAnsi="Calibri" w:cs="Calibri"/>
          <w:sz w:val="22"/>
          <w:szCs w:val="22"/>
        </w:rPr>
        <w:t xml:space="preserve">Beni-Urriaguel, </w:t>
      </w:r>
      <w:r w:rsidR="0079620E">
        <w:rPr>
          <w:rFonts w:ascii="Calibri" w:hAnsi="Calibri" w:cs="Calibri"/>
          <w:sz w:val="22"/>
          <w:szCs w:val="22"/>
        </w:rPr>
        <w:t xml:space="preserve">y las harkas de los Bocoia, </w:t>
      </w:r>
      <w:r>
        <w:rPr>
          <w:rFonts w:ascii="Calibri" w:hAnsi="Calibri" w:cs="Calibri"/>
          <w:sz w:val="22"/>
          <w:szCs w:val="22"/>
        </w:rPr>
        <w:t>sobre</w:t>
      </w:r>
      <w:r w:rsidR="000944EE" w:rsidRPr="000944EE">
        <w:rPr>
          <w:rFonts w:ascii="Calibri" w:hAnsi="Calibri" w:cs="Calibri"/>
          <w:sz w:val="22"/>
          <w:szCs w:val="22"/>
        </w:rPr>
        <w:t xml:space="preserve"> las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>posiciones de Sidi Dris y Afrau que, a pesar de haber sido socorridas por dos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buques </w:t>
      </w:r>
      <w:r w:rsidR="000944EE" w:rsidRPr="000944EE">
        <w:rPr>
          <w:rFonts w:ascii="Calibri" w:hAnsi="Calibri" w:cs="Calibri"/>
          <w:sz w:val="22"/>
          <w:szCs w:val="22"/>
        </w:rPr>
        <w:t>ca</w:t>
      </w:r>
      <w:r w:rsidR="000944EE">
        <w:rPr>
          <w:rFonts w:ascii="Calibri" w:hAnsi="Calibri" w:cs="Calibri"/>
          <w:sz w:val="22"/>
          <w:szCs w:val="22"/>
        </w:rPr>
        <w:t>ñon</w:t>
      </w:r>
      <w:r w:rsidR="000944EE" w:rsidRPr="000944EE">
        <w:rPr>
          <w:rFonts w:ascii="Calibri" w:hAnsi="Calibri" w:cs="Calibri"/>
          <w:sz w:val="22"/>
          <w:szCs w:val="22"/>
        </w:rPr>
        <w:t>eros</w:t>
      </w:r>
      <w:r>
        <w:rPr>
          <w:rFonts w:ascii="Calibri" w:hAnsi="Calibri" w:cs="Calibri"/>
          <w:sz w:val="22"/>
          <w:szCs w:val="22"/>
        </w:rPr>
        <w:t xml:space="preserve"> de La Armada</w:t>
      </w:r>
      <w:r w:rsidR="000944EE" w:rsidRPr="000944EE">
        <w:rPr>
          <w:rFonts w:ascii="Calibri" w:hAnsi="Calibri" w:cs="Calibri"/>
          <w:sz w:val="22"/>
          <w:szCs w:val="22"/>
        </w:rPr>
        <w:t>, apenas p</w:t>
      </w:r>
      <w:r>
        <w:rPr>
          <w:rFonts w:ascii="Calibri" w:hAnsi="Calibri" w:cs="Calibri"/>
          <w:sz w:val="22"/>
          <w:szCs w:val="22"/>
        </w:rPr>
        <w:t>udieron</w:t>
      </w:r>
      <w:r w:rsidR="000944EE" w:rsidRPr="000944EE">
        <w:rPr>
          <w:rFonts w:ascii="Calibri" w:hAnsi="Calibri" w:cs="Calibri"/>
          <w:sz w:val="22"/>
          <w:szCs w:val="22"/>
        </w:rPr>
        <w:t xml:space="preserve"> resistir </w:t>
      </w:r>
      <w:r>
        <w:rPr>
          <w:rFonts w:ascii="Calibri" w:hAnsi="Calibri" w:cs="Calibri"/>
          <w:sz w:val="22"/>
          <w:szCs w:val="22"/>
        </w:rPr>
        <w:t>las cargas de las harkas insurgentes</w:t>
      </w:r>
      <w:r w:rsidR="000944EE" w:rsidRPr="000944EE">
        <w:rPr>
          <w:rFonts w:ascii="Calibri" w:hAnsi="Calibri" w:cs="Calibri"/>
          <w:sz w:val="22"/>
          <w:szCs w:val="22"/>
        </w:rPr>
        <w:t>.</w:t>
      </w:r>
      <w:r w:rsidR="0079620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>Contando con la pérdida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 xml:space="preserve">de las posiciones de las </w:t>
      </w:r>
      <w:r>
        <w:rPr>
          <w:rFonts w:ascii="Calibri" w:hAnsi="Calibri" w:cs="Calibri"/>
          <w:sz w:val="22"/>
          <w:szCs w:val="22"/>
        </w:rPr>
        <w:t>k</w:t>
      </w:r>
      <w:r w:rsidR="000944EE" w:rsidRPr="000944EE">
        <w:rPr>
          <w:rFonts w:ascii="Calibri" w:hAnsi="Calibri" w:cs="Calibri"/>
          <w:sz w:val="22"/>
          <w:szCs w:val="22"/>
        </w:rPr>
        <w:t>abilas de Beni</w:t>
      </w:r>
      <w:r>
        <w:rPr>
          <w:rFonts w:ascii="Calibri" w:hAnsi="Calibri" w:cs="Calibri"/>
          <w:sz w:val="22"/>
          <w:szCs w:val="22"/>
        </w:rPr>
        <w:t>-B</w:t>
      </w:r>
      <w:r w:rsidR="000944EE" w:rsidRPr="000944EE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-</w:t>
      </w:r>
      <w:r w:rsidR="000944EE" w:rsidRPr="000944EE">
        <w:rPr>
          <w:rFonts w:ascii="Calibri" w:hAnsi="Calibri" w:cs="Calibri"/>
          <w:sz w:val="22"/>
          <w:szCs w:val="22"/>
        </w:rPr>
        <w:t>Yahi y Beni</w:t>
      </w:r>
      <w:r>
        <w:rPr>
          <w:rFonts w:ascii="Calibri" w:hAnsi="Calibri" w:cs="Calibri"/>
          <w:sz w:val="22"/>
          <w:szCs w:val="22"/>
        </w:rPr>
        <w:t>-</w:t>
      </w:r>
      <w:r w:rsidR="000944EE" w:rsidRPr="000944EE">
        <w:rPr>
          <w:rFonts w:ascii="Calibri" w:hAnsi="Calibri" w:cs="Calibri"/>
          <w:sz w:val="22"/>
          <w:szCs w:val="22"/>
        </w:rPr>
        <w:t>Bu</w:t>
      </w:r>
      <w:r>
        <w:rPr>
          <w:rFonts w:ascii="Calibri" w:hAnsi="Calibri" w:cs="Calibri"/>
          <w:sz w:val="22"/>
          <w:szCs w:val="22"/>
        </w:rPr>
        <w:t>-</w:t>
      </w:r>
      <w:r w:rsidR="000944EE" w:rsidRPr="000944EE">
        <w:rPr>
          <w:rFonts w:ascii="Calibri" w:hAnsi="Calibri" w:cs="Calibri"/>
          <w:sz w:val="22"/>
          <w:szCs w:val="22"/>
        </w:rPr>
        <w:t>Gafar, el enlace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>con las fuerzas de</w:t>
      </w:r>
      <w:r>
        <w:rPr>
          <w:rFonts w:ascii="Calibri" w:hAnsi="Calibri" w:cs="Calibri"/>
          <w:sz w:val="22"/>
          <w:szCs w:val="22"/>
        </w:rPr>
        <w:t>l General Felipe</w:t>
      </w:r>
      <w:r w:rsidR="000944EE" w:rsidRPr="000944EE">
        <w:rPr>
          <w:rFonts w:ascii="Calibri" w:hAnsi="Calibri" w:cs="Calibri"/>
          <w:sz w:val="22"/>
          <w:szCs w:val="22"/>
        </w:rPr>
        <w:t xml:space="preserve"> Navarro qued</w:t>
      </w:r>
      <w:r>
        <w:rPr>
          <w:rFonts w:ascii="Calibri" w:hAnsi="Calibri" w:cs="Calibri"/>
          <w:sz w:val="22"/>
          <w:szCs w:val="22"/>
        </w:rPr>
        <w:t>ó</w:t>
      </w:r>
      <w:r w:rsidR="000944EE" w:rsidRPr="000944EE">
        <w:rPr>
          <w:rFonts w:ascii="Calibri" w:hAnsi="Calibri" w:cs="Calibri"/>
          <w:sz w:val="22"/>
          <w:szCs w:val="22"/>
        </w:rPr>
        <w:t xml:space="preserve"> reducido a la línea del ferrocarril, que unía </w:t>
      </w:r>
      <w:r>
        <w:rPr>
          <w:rFonts w:ascii="Calibri" w:hAnsi="Calibri" w:cs="Calibri"/>
          <w:sz w:val="22"/>
          <w:szCs w:val="22"/>
        </w:rPr>
        <w:t>La Plaza</w:t>
      </w:r>
      <w:r w:rsidR="000944EE" w:rsidRPr="000944EE">
        <w:rPr>
          <w:rFonts w:ascii="Calibri" w:hAnsi="Calibri" w:cs="Calibri"/>
          <w:sz w:val="22"/>
          <w:szCs w:val="22"/>
        </w:rPr>
        <w:t xml:space="preserve"> de Melilla con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="000944EE" w:rsidRPr="000944EE">
        <w:rPr>
          <w:rFonts w:ascii="Calibri" w:hAnsi="Calibri" w:cs="Calibri"/>
          <w:sz w:val="22"/>
          <w:szCs w:val="22"/>
        </w:rPr>
        <w:t>Batel a través de las posiciones de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>Nador, Zeluán y Monte Arruit.</w:t>
      </w:r>
      <w:r w:rsidR="00D85B88">
        <w:rPr>
          <w:rFonts w:ascii="Calibri" w:hAnsi="Calibri" w:cs="Calibri"/>
          <w:sz w:val="22"/>
          <w:szCs w:val="22"/>
        </w:rPr>
        <w:t xml:space="preserve"> </w:t>
      </w:r>
    </w:p>
    <w:p w14:paraId="5A7743A0" w14:textId="77777777" w:rsidR="0079620E" w:rsidRDefault="0079620E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2B9A6C4" w14:textId="5A9DFD94" w:rsidR="004A45D2" w:rsidRDefault="00B448D8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línea del</w:t>
      </w:r>
      <w:r w:rsidR="000944EE" w:rsidRPr="000944EE">
        <w:rPr>
          <w:rFonts w:ascii="Calibri" w:hAnsi="Calibri" w:cs="Calibri"/>
          <w:sz w:val="22"/>
          <w:szCs w:val="22"/>
        </w:rPr>
        <w:t xml:space="preserve"> ferrocarril </w:t>
      </w:r>
      <w:r w:rsidR="00D0421B">
        <w:rPr>
          <w:rFonts w:ascii="Calibri" w:hAnsi="Calibri" w:cs="Calibri"/>
          <w:sz w:val="22"/>
          <w:szCs w:val="22"/>
        </w:rPr>
        <w:t xml:space="preserve">fue </w:t>
      </w:r>
      <w:r w:rsidR="000944EE" w:rsidRPr="000944EE">
        <w:rPr>
          <w:rFonts w:ascii="Calibri" w:hAnsi="Calibri" w:cs="Calibri"/>
          <w:sz w:val="22"/>
          <w:szCs w:val="22"/>
        </w:rPr>
        <w:t>atacad</w:t>
      </w:r>
      <w:r>
        <w:rPr>
          <w:rFonts w:ascii="Calibri" w:hAnsi="Calibri" w:cs="Calibri"/>
          <w:sz w:val="22"/>
          <w:szCs w:val="22"/>
        </w:rPr>
        <w:t>a</w:t>
      </w:r>
      <w:r w:rsidR="000944EE" w:rsidRPr="000944EE">
        <w:rPr>
          <w:rFonts w:ascii="Calibri" w:hAnsi="Calibri" w:cs="Calibri"/>
          <w:sz w:val="22"/>
          <w:szCs w:val="22"/>
        </w:rPr>
        <w:t xml:space="preserve"> </w:t>
      </w:r>
      <w:r w:rsidR="00D0421B">
        <w:rPr>
          <w:rFonts w:ascii="Calibri" w:hAnsi="Calibri" w:cs="Calibri"/>
          <w:sz w:val="22"/>
          <w:szCs w:val="22"/>
        </w:rPr>
        <w:t xml:space="preserve">por las harkas </w:t>
      </w:r>
      <w:r w:rsidR="000944EE" w:rsidRPr="000944EE">
        <w:rPr>
          <w:rFonts w:ascii="Calibri" w:hAnsi="Calibri" w:cs="Calibri"/>
          <w:sz w:val="22"/>
          <w:szCs w:val="22"/>
        </w:rPr>
        <w:t>el 22 de</w:t>
      </w:r>
      <w:r w:rsidR="000944EE">
        <w:rPr>
          <w:rFonts w:ascii="Calibri" w:hAnsi="Calibri" w:cs="Calibri"/>
          <w:sz w:val="22"/>
          <w:szCs w:val="22"/>
        </w:rPr>
        <w:t xml:space="preserve"> </w:t>
      </w:r>
      <w:r w:rsidR="000944EE" w:rsidRPr="000944EE">
        <w:rPr>
          <w:rFonts w:ascii="Calibri" w:hAnsi="Calibri" w:cs="Calibri"/>
          <w:sz w:val="22"/>
          <w:szCs w:val="22"/>
        </w:rPr>
        <w:t>julio</w:t>
      </w:r>
      <w:r w:rsidR="00D0421B">
        <w:rPr>
          <w:rFonts w:ascii="Calibri" w:hAnsi="Calibri" w:cs="Calibri"/>
          <w:sz w:val="22"/>
          <w:szCs w:val="22"/>
        </w:rPr>
        <w:t xml:space="preserve"> de 1921</w:t>
      </w:r>
      <w:r w:rsidR="000944EE" w:rsidRPr="000944EE">
        <w:rPr>
          <w:rFonts w:ascii="Calibri" w:hAnsi="Calibri" w:cs="Calibri"/>
          <w:sz w:val="22"/>
          <w:szCs w:val="22"/>
        </w:rPr>
        <w:t xml:space="preserve">, </w:t>
      </w:r>
      <w:r w:rsidR="00D0421B">
        <w:rPr>
          <w:rFonts w:ascii="Calibri" w:hAnsi="Calibri" w:cs="Calibri"/>
          <w:sz w:val="22"/>
          <w:szCs w:val="22"/>
        </w:rPr>
        <w:t>consiguiendo los rifeños insurgentes que</w:t>
      </w:r>
      <w:r w:rsidR="000944EE" w:rsidRPr="000944E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el ferrocarril no pudiese circular más allá </w:t>
      </w:r>
      <w:r w:rsidR="000944EE" w:rsidRPr="000944EE">
        <w:rPr>
          <w:rFonts w:ascii="Calibri" w:hAnsi="Calibri" w:cs="Calibri"/>
          <w:sz w:val="22"/>
          <w:szCs w:val="22"/>
        </w:rPr>
        <w:t>de la posición de Nador</w:t>
      </w:r>
      <w:r>
        <w:rPr>
          <w:rFonts w:ascii="Calibri" w:hAnsi="Calibri" w:cs="Calibri"/>
          <w:sz w:val="22"/>
          <w:szCs w:val="22"/>
        </w:rPr>
        <w:t>.</w:t>
      </w:r>
      <w:r w:rsidR="00D85B8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posiciones de </w:t>
      </w:r>
      <w:r w:rsidRPr="00B448D8">
        <w:rPr>
          <w:rFonts w:ascii="Calibri" w:hAnsi="Calibri" w:cs="Calibri"/>
          <w:sz w:val="22"/>
          <w:szCs w:val="22"/>
        </w:rPr>
        <w:t xml:space="preserve">Zeluán y Monte Arruit, </w:t>
      </w:r>
      <w:r>
        <w:rPr>
          <w:rFonts w:ascii="Calibri" w:hAnsi="Calibri" w:cs="Calibri"/>
          <w:sz w:val="22"/>
          <w:szCs w:val="22"/>
        </w:rPr>
        <w:t xml:space="preserve">también sufrieron </w:t>
      </w:r>
      <w:r w:rsidRPr="00B448D8">
        <w:rPr>
          <w:rFonts w:ascii="Calibri" w:hAnsi="Calibri" w:cs="Calibri"/>
          <w:sz w:val="22"/>
          <w:szCs w:val="22"/>
        </w:rPr>
        <w:t xml:space="preserve">la hostilidad de las </w:t>
      </w:r>
      <w:r>
        <w:rPr>
          <w:rFonts w:ascii="Calibri" w:hAnsi="Calibri" w:cs="Calibri"/>
          <w:sz w:val="22"/>
          <w:szCs w:val="22"/>
        </w:rPr>
        <w:t>k</w:t>
      </w:r>
      <w:r w:rsidRPr="00B448D8">
        <w:rPr>
          <w:rFonts w:ascii="Calibri" w:hAnsi="Calibri" w:cs="Calibri"/>
          <w:sz w:val="22"/>
          <w:szCs w:val="22"/>
        </w:rPr>
        <w:t>abilas cercanas</w:t>
      </w:r>
      <w:r>
        <w:rPr>
          <w:rFonts w:ascii="Calibri" w:hAnsi="Calibri" w:cs="Calibri"/>
          <w:sz w:val="22"/>
          <w:szCs w:val="22"/>
        </w:rPr>
        <w:t xml:space="preserve"> y de las harkas </w:t>
      </w:r>
      <w:r w:rsidR="00356DA1">
        <w:rPr>
          <w:rFonts w:ascii="Calibri" w:hAnsi="Calibri" w:cs="Calibri"/>
          <w:sz w:val="22"/>
          <w:szCs w:val="22"/>
        </w:rPr>
        <w:t>de Beni-Said</w:t>
      </w:r>
      <w:r w:rsidR="004E1CF2">
        <w:rPr>
          <w:rFonts w:ascii="Calibri" w:hAnsi="Calibri" w:cs="Calibri"/>
          <w:sz w:val="22"/>
          <w:szCs w:val="22"/>
        </w:rPr>
        <w:t>, Beni-Bu-Yahi, Beni-Sidel y Beni-Bu-Ifrur,</w:t>
      </w:r>
      <w:r w:rsidR="00356DA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 se aproxim</w:t>
      </w:r>
      <w:r w:rsidR="0079620E">
        <w:rPr>
          <w:rFonts w:ascii="Calibri" w:hAnsi="Calibri" w:cs="Calibri"/>
          <w:sz w:val="22"/>
          <w:szCs w:val="22"/>
        </w:rPr>
        <w:t>aron</w:t>
      </w:r>
      <w:r>
        <w:rPr>
          <w:rFonts w:ascii="Calibri" w:hAnsi="Calibri" w:cs="Calibri"/>
          <w:sz w:val="22"/>
          <w:szCs w:val="22"/>
        </w:rPr>
        <w:t xml:space="preserve"> a estas posiciones</w:t>
      </w:r>
      <w:r w:rsidRPr="00B448D8">
        <w:rPr>
          <w:rFonts w:ascii="Calibri" w:hAnsi="Calibri" w:cs="Calibri"/>
          <w:sz w:val="22"/>
          <w:szCs w:val="22"/>
        </w:rPr>
        <w:t xml:space="preserve">. </w:t>
      </w:r>
      <w:r w:rsidR="004A45D2">
        <w:rPr>
          <w:rFonts w:ascii="Calibri" w:hAnsi="Calibri" w:cs="Calibri"/>
          <w:sz w:val="22"/>
          <w:szCs w:val="22"/>
        </w:rPr>
        <w:t>Las posiciones de la circunscripción de Nador quedaron de la siguiente manera;</w:t>
      </w:r>
    </w:p>
    <w:p w14:paraId="71E0D873" w14:textId="77777777" w:rsidR="004A45D2" w:rsidRDefault="004A45D2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A6E7AA7" w14:textId="05A98435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4A45D2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Sam</w:t>
      </w:r>
      <w:r w:rsidR="001D7957">
        <w:rPr>
          <w:rFonts w:ascii="Calibri" w:hAnsi="Calibri" w:cs="Calibri"/>
          <w:b/>
          <w:bCs/>
          <w:sz w:val="22"/>
          <w:szCs w:val="22"/>
          <w:u w:val="single"/>
        </w:rPr>
        <w:t>m</w:t>
      </w:r>
      <w:r w:rsidRPr="004A45D2">
        <w:rPr>
          <w:rFonts w:ascii="Calibri" w:hAnsi="Calibri" w:cs="Calibri"/>
          <w:b/>
          <w:bCs/>
          <w:sz w:val="22"/>
          <w:szCs w:val="22"/>
          <w:u w:val="single"/>
        </w:rPr>
        <w:t>ar: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 guarnición no llegó a entrar en combate</w:t>
      </w:r>
      <w:r w:rsidRPr="004A45D2">
        <w:rPr>
          <w:rFonts w:ascii="Calibri" w:hAnsi="Calibri" w:cs="Calibri"/>
          <w:sz w:val="22"/>
          <w:szCs w:val="22"/>
        </w:rPr>
        <w:t>, a pesar de contar con</w:t>
      </w:r>
      <w:r w:rsidR="001D7957">
        <w:rPr>
          <w:rFonts w:ascii="Calibri" w:hAnsi="Calibri" w:cs="Calibri"/>
          <w:sz w:val="22"/>
          <w:szCs w:val="22"/>
        </w:rPr>
        <w:t xml:space="preserve"> una dotación de </w:t>
      </w:r>
      <w:r w:rsidR="001D7957" w:rsidRPr="004A45D2">
        <w:rPr>
          <w:rFonts w:ascii="Calibri" w:hAnsi="Calibri" w:cs="Calibri"/>
          <w:sz w:val="22"/>
          <w:szCs w:val="22"/>
        </w:rPr>
        <w:t>cuatro</w:t>
      </w:r>
      <w:r w:rsidRPr="004A45D2">
        <w:rPr>
          <w:rFonts w:ascii="Calibri" w:hAnsi="Calibri" w:cs="Calibri"/>
          <w:sz w:val="22"/>
          <w:szCs w:val="22"/>
        </w:rPr>
        <w:t xml:space="preserve"> piezas de </w:t>
      </w:r>
      <w:r w:rsidR="001D7957">
        <w:rPr>
          <w:rFonts w:ascii="Calibri" w:hAnsi="Calibri" w:cs="Calibri"/>
          <w:sz w:val="22"/>
          <w:szCs w:val="22"/>
        </w:rPr>
        <w:t>a</w:t>
      </w:r>
      <w:r w:rsidRPr="004A45D2">
        <w:rPr>
          <w:rFonts w:ascii="Calibri" w:hAnsi="Calibri" w:cs="Calibri"/>
          <w:sz w:val="22"/>
          <w:szCs w:val="22"/>
        </w:rPr>
        <w:t>rtillería</w:t>
      </w:r>
      <w:r w:rsidR="001D7957">
        <w:rPr>
          <w:rFonts w:ascii="Calibri" w:hAnsi="Calibri" w:cs="Calibri"/>
          <w:sz w:val="22"/>
          <w:szCs w:val="22"/>
        </w:rPr>
        <w:t xml:space="preserve"> de campaña</w:t>
      </w:r>
      <w:r w:rsidRPr="004A45D2">
        <w:rPr>
          <w:rFonts w:ascii="Calibri" w:hAnsi="Calibri" w:cs="Calibri"/>
          <w:sz w:val="22"/>
          <w:szCs w:val="22"/>
        </w:rPr>
        <w:t xml:space="preserve"> y medio centenar de soldados. </w:t>
      </w:r>
      <w:r w:rsidR="001D7957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 guarnición</w:t>
      </w:r>
      <w:r w:rsidR="001D7957">
        <w:rPr>
          <w:rFonts w:ascii="Calibri" w:hAnsi="Calibri" w:cs="Calibri"/>
          <w:sz w:val="22"/>
          <w:szCs w:val="22"/>
        </w:rPr>
        <w:t xml:space="preserve"> estuvo bajo el Mando d</w:t>
      </w:r>
      <w:r>
        <w:rPr>
          <w:rFonts w:ascii="Calibri" w:hAnsi="Calibri" w:cs="Calibri"/>
          <w:sz w:val="22"/>
          <w:szCs w:val="22"/>
        </w:rPr>
        <w:t>el T</w:t>
      </w:r>
      <w:r w:rsidRPr="004A45D2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 xml:space="preserve">Juan </w:t>
      </w:r>
      <w:r w:rsidRPr="004A45D2">
        <w:rPr>
          <w:rFonts w:ascii="Calibri" w:hAnsi="Calibri" w:cs="Calibri"/>
          <w:sz w:val="22"/>
          <w:szCs w:val="22"/>
        </w:rPr>
        <w:t>Marco Mir</w:t>
      </w:r>
      <w:r w:rsidR="00356DA1">
        <w:rPr>
          <w:rFonts w:ascii="Calibri" w:hAnsi="Calibri" w:cs="Calibri"/>
          <w:sz w:val="22"/>
          <w:szCs w:val="22"/>
        </w:rPr>
        <w:t xml:space="preserve"> perteneciente a la </w:t>
      </w:r>
      <w:r w:rsidR="00356DA1" w:rsidRPr="00356DA1">
        <w:rPr>
          <w:rFonts w:ascii="Calibri" w:hAnsi="Calibri" w:cs="Calibri"/>
          <w:sz w:val="22"/>
          <w:szCs w:val="22"/>
        </w:rPr>
        <w:t xml:space="preserve">3ª </w:t>
      </w:r>
      <w:r w:rsidR="00356DA1">
        <w:rPr>
          <w:rFonts w:ascii="Calibri" w:hAnsi="Calibri" w:cs="Calibri"/>
          <w:sz w:val="22"/>
          <w:szCs w:val="22"/>
        </w:rPr>
        <w:t>c</w:t>
      </w:r>
      <w:r w:rsidR="00356DA1" w:rsidRPr="00356DA1">
        <w:rPr>
          <w:rFonts w:ascii="Calibri" w:hAnsi="Calibri" w:cs="Calibri"/>
          <w:sz w:val="22"/>
          <w:szCs w:val="22"/>
        </w:rPr>
        <w:t>ompañí</w:t>
      </w:r>
      <w:r w:rsidR="00356DA1">
        <w:rPr>
          <w:rFonts w:ascii="Calibri" w:hAnsi="Calibri" w:cs="Calibri"/>
          <w:sz w:val="22"/>
          <w:szCs w:val="22"/>
        </w:rPr>
        <w:t>a,</w:t>
      </w:r>
      <w:r w:rsidR="00356DA1" w:rsidRPr="00356DA1">
        <w:rPr>
          <w:rFonts w:ascii="Calibri" w:hAnsi="Calibri" w:cs="Calibri"/>
          <w:sz w:val="22"/>
          <w:szCs w:val="22"/>
        </w:rPr>
        <w:t xml:space="preserve"> I Batallón</w:t>
      </w:r>
      <w:r w:rsidR="00356DA1">
        <w:rPr>
          <w:rFonts w:ascii="Calibri" w:hAnsi="Calibri" w:cs="Calibri"/>
          <w:sz w:val="22"/>
          <w:szCs w:val="22"/>
        </w:rPr>
        <w:t xml:space="preserve">, del Regimiento de Infantería Melilla </w:t>
      </w:r>
      <w:r w:rsidR="00356DA1" w:rsidRPr="00356DA1">
        <w:rPr>
          <w:rFonts w:ascii="Calibri" w:hAnsi="Calibri" w:cs="Calibri"/>
          <w:sz w:val="22"/>
          <w:szCs w:val="22"/>
        </w:rPr>
        <w:t>59</w:t>
      </w:r>
      <w:r w:rsidR="00356DA1">
        <w:rPr>
          <w:rFonts w:ascii="Calibri" w:hAnsi="Calibri" w:cs="Calibri"/>
          <w:sz w:val="22"/>
          <w:szCs w:val="22"/>
        </w:rPr>
        <w:t>,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1D7957">
        <w:rPr>
          <w:rFonts w:ascii="Calibri" w:hAnsi="Calibri" w:cs="Calibri"/>
          <w:sz w:val="22"/>
          <w:szCs w:val="22"/>
        </w:rPr>
        <w:t xml:space="preserve">que </w:t>
      </w:r>
      <w:r w:rsidRPr="004A45D2">
        <w:rPr>
          <w:rFonts w:ascii="Calibri" w:hAnsi="Calibri" w:cs="Calibri"/>
          <w:sz w:val="22"/>
          <w:szCs w:val="22"/>
        </w:rPr>
        <w:t>entabl</w:t>
      </w:r>
      <w:r>
        <w:rPr>
          <w:rFonts w:ascii="Calibri" w:hAnsi="Calibri" w:cs="Calibri"/>
          <w:sz w:val="22"/>
          <w:szCs w:val="22"/>
        </w:rPr>
        <w:t>ó</w:t>
      </w:r>
      <w:r w:rsidR="00356DA1"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conversaciones co</w:t>
      </w:r>
      <w:r w:rsidR="00356DA1">
        <w:rPr>
          <w:rFonts w:ascii="Calibri" w:hAnsi="Calibri" w:cs="Calibri"/>
          <w:sz w:val="22"/>
          <w:szCs w:val="22"/>
        </w:rPr>
        <w:t>n los líderes de las harkas insurgentes. S</w:t>
      </w:r>
      <w:r w:rsidRPr="004A45D2">
        <w:rPr>
          <w:rFonts w:ascii="Calibri" w:hAnsi="Calibri" w:cs="Calibri"/>
          <w:sz w:val="22"/>
          <w:szCs w:val="22"/>
        </w:rPr>
        <w:t>in órdenes</w:t>
      </w:r>
      <w:r w:rsidR="00356DA1">
        <w:rPr>
          <w:rFonts w:ascii="Calibri" w:hAnsi="Calibri" w:cs="Calibri"/>
          <w:sz w:val="22"/>
          <w:szCs w:val="22"/>
        </w:rPr>
        <w:t xml:space="preserve"> previas para negociar o realizar acción alguna de evasión o repliegue d</w:t>
      </w:r>
      <w:r w:rsidR="001D7957">
        <w:rPr>
          <w:rFonts w:ascii="Calibri" w:hAnsi="Calibri" w:cs="Calibri"/>
          <w:sz w:val="22"/>
          <w:szCs w:val="22"/>
        </w:rPr>
        <w:t>e sus fuerzas</w:t>
      </w:r>
      <w:r w:rsidR="00356DA1">
        <w:rPr>
          <w:rFonts w:ascii="Calibri" w:hAnsi="Calibri" w:cs="Calibri"/>
          <w:sz w:val="22"/>
          <w:szCs w:val="22"/>
        </w:rPr>
        <w:t xml:space="preserve">, ordenó </w:t>
      </w:r>
      <w:r w:rsidRPr="004A45D2">
        <w:rPr>
          <w:rFonts w:ascii="Calibri" w:hAnsi="Calibri" w:cs="Calibri"/>
          <w:sz w:val="22"/>
          <w:szCs w:val="22"/>
        </w:rPr>
        <w:t>evacu</w:t>
      </w:r>
      <w:r w:rsidR="00356DA1">
        <w:rPr>
          <w:rFonts w:ascii="Calibri" w:hAnsi="Calibri" w:cs="Calibri"/>
          <w:sz w:val="22"/>
          <w:szCs w:val="22"/>
        </w:rPr>
        <w:t>ar</w:t>
      </w:r>
      <w:r w:rsidRPr="004A45D2">
        <w:rPr>
          <w:rFonts w:ascii="Calibri" w:hAnsi="Calibri" w:cs="Calibri"/>
          <w:sz w:val="22"/>
          <w:szCs w:val="22"/>
        </w:rPr>
        <w:t xml:space="preserve"> la posición. En dicha operación</w:t>
      </w:r>
      <w:r w:rsidR="00356DA1">
        <w:rPr>
          <w:rFonts w:ascii="Calibri" w:hAnsi="Calibri" w:cs="Calibri"/>
          <w:sz w:val="22"/>
          <w:szCs w:val="22"/>
        </w:rPr>
        <w:t xml:space="preserve"> fue alcanzado </w:t>
      </w:r>
      <w:r w:rsidR="001D7957">
        <w:rPr>
          <w:rFonts w:ascii="Calibri" w:hAnsi="Calibri" w:cs="Calibri"/>
          <w:sz w:val="22"/>
          <w:szCs w:val="22"/>
        </w:rPr>
        <w:t xml:space="preserve">y </w:t>
      </w:r>
      <w:r w:rsidR="00356DA1">
        <w:rPr>
          <w:rFonts w:ascii="Calibri" w:hAnsi="Calibri" w:cs="Calibri"/>
          <w:sz w:val="22"/>
          <w:szCs w:val="22"/>
        </w:rPr>
        <w:t>herido de muerte</w:t>
      </w:r>
      <w:r w:rsidRPr="004A45D2">
        <w:rPr>
          <w:rFonts w:ascii="Calibri" w:hAnsi="Calibri" w:cs="Calibri"/>
          <w:sz w:val="22"/>
          <w:szCs w:val="22"/>
        </w:rPr>
        <w:t>, al igual que parte de la guarnición. Algunos</w:t>
      </w:r>
      <w:r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oficiales huyeron a caballo a Melilla y todo el material, a</w:t>
      </w:r>
      <w:r w:rsidR="001D7957">
        <w:rPr>
          <w:rFonts w:ascii="Calibri" w:hAnsi="Calibri" w:cs="Calibri"/>
          <w:sz w:val="22"/>
          <w:szCs w:val="22"/>
        </w:rPr>
        <w:t>rmas</w:t>
      </w:r>
      <w:r w:rsidRPr="004A45D2">
        <w:rPr>
          <w:rFonts w:ascii="Calibri" w:hAnsi="Calibri" w:cs="Calibri"/>
          <w:sz w:val="22"/>
          <w:szCs w:val="22"/>
        </w:rPr>
        <w:t xml:space="preserve"> y municiones</w:t>
      </w:r>
      <w:r w:rsidR="001D7957">
        <w:rPr>
          <w:rFonts w:ascii="Calibri" w:hAnsi="Calibri" w:cs="Calibri"/>
          <w:sz w:val="22"/>
          <w:szCs w:val="22"/>
        </w:rPr>
        <w:t>,</w:t>
      </w:r>
      <w:r w:rsidRPr="004A45D2">
        <w:rPr>
          <w:rFonts w:ascii="Calibri" w:hAnsi="Calibri" w:cs="Calibri"/>
          <w:sz w:val="22"/>
          <w:szCs w:val="22"/>
        </w:rPr>
        <w:t xml:space="preserve"> quedaron en poder de</w:t>
      </w:r>
      <w:r w:rsidR="001D7957">
        <w:rPr>
          <w:rFonts w:ascii="Calibri" w:hAnsi="Calibri" w:cs="Calibri"/>
          <w:sz w:val="22"/>
          <w:szCs w:val="22"/>
        </w:rPr>
        <w:t xml:space="preserve"> las harkas de Beni-Said</w:t>
      </w:r>
      <w:r w:rsidRPr="004A45D2">
        <w:rPr>
          <w:rFonts w:ascii="Calibri" w:hAnsi="Calibri" w:cs="Calibri"/>
          <w:sz w:val="22"/>
          <w:szCs w:val="22"/>
        </w:rPr>
        <w:t>.</w:t>
      </w:r>
    </w:p>
    <w:p w14:paraId="6448DF0C" w14:textId="77777777" w:rsidR="004A45D2" w:rsidRP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3CF1DDF" w14:textId="0745D549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1D7957">
        <w:rPr>
          <w:rFonts w:ascii="Calibri" w:hAnsi="Calibri" w:cs="Calibri"/>
          <w:b/>
          <w:bCs/>
          <w:sz w:val="22"/>
          <w:szCs w:val="22"/>
          <w:u w:val="single"/>
        </w:rPr>
        <w:t>Ishafen:</w:t>
      </w:r>
      <w:r w:rsidRPr="004A45D2">
        <w:rPr>
          <w:rFonts w:ascii="Calibri" w:hAnsi="Calibri" w:cs="Calibri"/>
          <w:sz w:val="22"/>
          <w:szCs w:val="22"/>
        </w:rPr>
        <w:t xml:space="preserve"> Su</w:t>
      </w:r>
      <w:r w:rsidR="001D7957">
        <w:rPr>
          <w:rFonts w:ascii="Calibri" w:hAnsi="Calibri" w:cs="Calibri"/>
          <w:sz w:val="22"/>
          <w:szCs w:val="22"/>
        </w:rPr>
        <w:t xml:space="preserve"> guarnición</w:t>
      </w:r>
      <w:r w:rsidR="00265234">
        <w:rPr>
          <w:rFonts w:ascii="Calibri" w:hAnsi="Calibri" w:cs="Calibri"/>
          <w:sz w:val="22"/>
          <w:szCs w:val="22"/>
        </w:rPr>
        <w:t xml:space="preserve">, al mando del Capitán Felipe </w:t>
      </w:r>
      <w:r w:rsidR="00265234" w:rsidRPr="00265234">
        <w:rPr>
          <w:rFonts w:ascii="Calibri" w:hAnsi="Calibri" w:cs="Calibri"/>
          <w:sz w:val="22"/>
          <w:szCs w:val="22"/>
        </w:rPr>
        <w:t>Navarro Zaragoza</w:t>
      </w:r>
      <w:r w:rsidR="00265234">
        <w:rPr>
          <w:rFonts w:ascii="Calibri" w:hAnsi="Calibri" w:cs="Calibri"/>
          <w:sz w:val="22"/>
          <w:szCs w:val="22"/>
        </w:rPr>
        <w:t xml:space="preserve">, con mando en la </w:t>
      </w:r>
      <w:r w:rsidR="00265234" w:rsidRPr="00265234">
        <w:rPr>
          <w:rFonts w:ascii="Calibri" w:hAnsi="Calibri" w:cs="Calibri"/>
          <w:sz w:val="22"/>
          <w:szCs w:val="22"/>
        </w:rPr>
        <w:t xml:space="preserve">3ª </w:t>
      </w:r>
      <w:r w:rsidR="00265234">
        <w:rPr>
          <w:rFonts w:ascii="Calibri" w:hAnsi="Calibri" w:cs="Calibri"/>
          <w:sz w:val="22"/>
          <w:szCs w:val="22"/>
        </w:rPr>
        <w:t>c</w:t>
      </w:r>
      <w:r w:rsidR="00265234" w:rsidRPr="00265234">
        <w:rPr>
          <w:rFonts w:ascii="Calibri" w:hAnsi="Calibri" w:cs="Calibri"/>
          <w:sz w:val="22"/>
          <w:szCs w:val="22"/>
        </w:rPr>
        <w:t>ompañía</w:t>
      </w:r>
      <w:r w:rsidR="00265234">
        <w:rPr>
          <w:rFonts w:ascii="Calibri" w:hAnsi="Calibri" w:cs="Calibri"/>
          <w:sz w:val="22"/>
          <w:szCs w:val="22"/>
        </w:rPr>
        <w:t>,</w:t>
      </w:r>
      <w:r w:rsidR="00265234" w:rsidRPr="00265234">
        <w:rPr>
          <w:rFonts w:ascii="Calibri" w:hAnsi="Calibri" w:cs="Calibri"/>
          <w:sz w:val="22"/>
          <w:szCs w:val="22"/>
        </w:rPr>
        <w:t xml:space="preserve"> I Batallón</w:t>
      </w:r>
      <w:r w:rsidR="00265234">
        <w:rPr>
          <w:rFonts w:ascii="Calibri" w:hAnsi="Calibri" w:cs="Calibri"/>
          <w:sz w:val="22"/>
          <w:szCs w:val="22"/>
        </w:rPr>
        <w:t>,</w:t>
      </w:r>
      <w:r w:rsidR="00265234" w:rsidRPr="00265234">
        <w:rPr>
          <w:rFonts w:ascii="Calibri" w:hAnsi="Calibri" w:cs="Calibri"/>
          <w:sz w:val="22"/>
          <w:szCs w:val="22"/>
        </w:rPr>
        <w:t xml:space="preserve"> </w:t>
      </w:r>
      <w:r w:rsidR="00265234">
        <w:rPr>
          <w:rFonts w:ascii="Calibri" w:hAnsi="Calibri" w:cs="Calibri"/>
          <w:sz w:val="22"/>
          <w:szCs w:val="22"/>
        </w:rPr>
        <w:t xml:space="preserve">del Regimiento de Infantería Melilla </w:t>
      </w:r>
      <w:r w:rsidR="00265234" w:rsidRPr="00265234">
        <w:rPr>
          <w:rFonts w:ascii="Calibri" w:hAnsi="Calibri" w:cs="Calibri"/>
          <w:sz w:val="22"/>
          <w:szCs w:val="22"/>
        </w:rPr>
        <w:t>59</w:t>
      </w:r>
      <w:r w:rsidR="00265234">
        <w:rPr>
          <w:rFonts w:ascii="Calibri" w:hAnsi="Calibri" w:cs="Calibri"/>
          <w:sz w:val="22"/>
          <w:szCs w:val="22"/>
        </w:rPr>
        <w:t>,</w:t>
      </w:r>
      <w:r w:rsidR="001D7957">
        <w:rPr>
          <w:rFonts w:ascii="Calibri" w:hAnsi="Calibri" w:cs="Calibri"/>
          <w:sz w:val="22"/>
          <w:szCs w:val="22"/>
        </w:rPr>
        <w:t xml:space="preserve"> pereció al completo combatiendo frente a las cargas de las harkas y frente al duro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1D7957">
        <w:rPr>
          <w:rFonts w:ascii="Calibri" w:hAnsi="Calibri" w:cs="Calibri"/>
          <w:sz w:val="22"/>
          <w:szCs w:val="22"/>
        </w:rPr>
        <w:t>asedio al que fueron sometidas las fuerzas de esta posición, e</w:t>
      </w:r>
      <w:r w:rsidRPr="004A45D2">
        <w:rPr>
          <w:rFonts w:ascii="Calibri" w:hAnsi="Calibri" w:cs="Calibri"/>
          <w:sz w:val="22"/>
          <w:szCs w:val="22"/>
        </w:rPr>
        <w:t>l día 25 de julio</w:t>
      </w:r>
      <w:r w:rsidR="001D7957">
        <w:rPr>
          <w:rFonts w:ascii="Calibri" w:hAnsi="Calibri" w:cs="Calibri"/>
          <w:sz w:val="22"/>
          <w:szCs w:val="22"/>
        </w:rPr>
        <w:t xml:space="preserve"> de 1921. </w:t>
      </w:r>
      <w:r w:rsidRPr="004A45D2">
        <w:rPr>
          <w:rFonts w:ascii="Calibri" w:hAnsi="Calibri" w:cs="Calibri"/>
          <w:sz w:val="22"/>
          <w:szCs w:val="22"/>
        </w:rPr>
        <w:t>H</w:t>
      </w:r>
      <w:r w:rsidR="001D7957">
        <w:rPr>
          <w:rFonts w:ascii="Calibri" w:hAnsi="Calibri" w:cs="Calibri"/>
          <w:sz w:val="22"/>
          <w:szCs w:val="22"/>
        </w:rPr>
        <w:t>ubo</w:t>
      </w:r>
      <w:r w:rsidRPr="004A45D2">
        <w:rPr>
          <w:rFonts w:ascii="Calibri" w:hAnsi="Calibri" w:cs="Calibri"/>
          <w:sz w:val="22"/>
          <w:szCs w:val="22"/>
        </w:rPr>
        <w:t xml:space="preserve"> en </w:t>
      </w:r>
      <w:r w:rsidR="001D7957">
        <w:rPr>
          <w:rFonts w:ascii="Calibri" w:hAnsi="Calibri" w:cs="Calibri"/>
          <w:sz w:val="22"/>
          <w:szCs w:val="22"/>
        </w:rPr>
        <w:t xml:space="preserve">esta </w:t>
      </w:r>
      <w:r w:rsidRPr="004A45D2">
        <w:rPr>
          <w:rFonts w:ascii="Calibri" w:hAnsi="Calibri" w:cs="Calibri"/>
          <w:sz w:val="22"/>
          <w:szCs w:val="22"/>
        </w:rPr>
        <w:t xml:space="preserve">posición </w:t>
      </w:r>
      <w:r w:rsidR="001D7957">
        <w:rPr>
          <w:rFonts w:ascii="Calibri" w:hAnsi="Calibri" w:cs="Calibri"/>
          <w:sz w:val="22"/>
          <w:szCs w:val="22"/>
        </w:rPr>
        <w:t>una dotación de cuatro</w:t>
      </w:r>
      <w:r w:rsidRPr="004A45D2">
        <w:rPr>
          <w:rFonts w:ascii="Calibri" w:hAnsi="Calibri" w:cs="Calibri"/>
          <w:sz w:val="22"/>
          <w:szCs w:val="22"/>
        </w:rPr>
        <w:t xml:space="preserve"> piezas de</w:t>
      </w:r>
      <w:r w:rsidR="001D7957"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artillería de campaña «</w:t>
      </w:r>
      <w:r w:rsidR="001D7957">
        <w:rPr>
          <w:rFonts w:ascii="Calibri" w:hAnsi="Calibri" w:cs="Calibri"/>
          <w:sz w:val="22"/>
          <w:szCs w:val="22"/>
        </w:rPr>
        <w:t>Kru</w:t>
      </w:r>
      <w:r w:rsidRPr="004A45D2">
        <w:rPr>
          <w:rFonts w:ascii="Calibri" w:hAnsi="Calibri" w:cs="Calibri"/>
          <w:sz w:val="22"/>
          <w:szCs w:val="22"/>
        </w:rPr>
        <w:t>pp» de 7,5</w:t>
      </w:r>
      <w:r w:rsidR="001D7957">
        <w:rPr>
          <w:rFonts w:ascii="Calibri" w:hAnsi="Calibri" w:cs="Calibri"/>
          <w:sz w:val="22"/>
          <w:szCs w:val="22"/>
        </w:rPr>
        <w:t>cm</w:t>
      </w:r>
      <w:r w:rsidRPr="004A45D2">
        <w:rPr>
          <w:rFonts w:ascii="Calibri" w:hAnsi="Calibri" w:cs="Calibri"/>
          <w:sz w:val="22"/>
          <w:szCs w:val="22"/>
        </w:rPr>
        <w:t>s. que probablemente cayeron sin inutilizar en poder d</w:t>
      </w:r>
      <w:r w:rsidR="001D7957">
        <w:rPr>
          <w:rFonts w:ascii="Calibri" w:hAnsi="Calibri" w:cs="Calibri"/>
          <w:sz w:val="22"/>
          <w:szCs w:val="22"/>
        </w:rPr>
        <w:t>e las harkas insurgentes</w:t>
      </w:r>
      <w:r w:rsidRPr="004A45D2">
        <w:rPr>
          <w:rFonts w:ascii="Calibri" w:hAnsi="Calibri" w:cs="Calibri"/>
          <w:sz w:val="22"/>
          <w:szCs w:val="22"/>
        </w:rPr>
        <w:t>, pues</w:t>
      </w:r>
      <w:r w:rsidR="001D7957">
        <w:rPr>
          <w:rFonts w:ascii="Calibri" w:hAnsi="Calibri" w:cs="Calibri"/>
          <w:sz w:val="22"/>
          <w:szCs w:val="22"/>
        </w:rPr>
        <w:t xml:space="preserve">to que </w:t>
      </w:r>
      <w:r w:rsidRPr="004A45D2">
        <w:rPr>
          <w:rFonts w:ascii="Calibri" w:hAnsi="Calibri" w:cs="Calibri"/>
          <w:sz w:val="22"/>
          <w:szCs w:val="22"/>
        </w:rPr>
        <w:t xml:space="preserve">la posición se defendió hasta el último </w:t>
      </w:r>
      <w:r w:rsidR="001D7957">
        <w:rPr>
          <w:rFonts w:ascii="Calibri" w:hAnsi="Calibri" w:cs="Calibri"/>
          <w:sz w:val="22"/>
          <w:szCs w:val="22"/>
        </w:rPr>
        <w:t>m</w:t>
      </w:r>
      <w:r w:rsidRPr="004A45D2">
        <w:rPr>
          <w:rFonts w:ascii="Calibri" w:hAnsi="Calibri" w:cs="Calibri"/>
          <w:sz w:val="22"/>
          <w:szCs w:val="22"/>
        </w:rPr>
        <w:t>omento.</w:t>
      </w:r>
    </w:p>
    <w:p w14:paraId="297C3818" w14:textId="77777777" w:rsidR="001D7957" w:rsidRPr="004A45D2" w:rsidRDefault="001D7957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B3FA742" w14:textId="52805BFD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1D7957">
        <w:rPr>
          <w:rFonts w:ascii="Calibri" w:hAnsi="Calibri" w:cs="Calibri"/>
          <w:b/>
          <w:bCs/>
          <w:sz w:val="22"/>
          <w:szCs w:val="22"/>
          <w:u w:val="single"/>
        </w:rPr>
        <w:t>Imarufen: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265234">
        <w:rPr>
          <w:rFonts w:ascii="Calibri" w:hAnsi="Calibri" w:cs="Calibri"/>
          <w:sz w:val="22"/>
          <w:szCs w:val="22"/>
        </w:rPr>
        <w:t xml:space="preserve">El jefe de esta posición, el </w:t>
      </w:r>
      <w:r w:rsidR="00265234">
        <w:rPr>
          <w:rFonts w:ascii="Calibri" w:hAnsi="Calibri" w:cs="Calibri"/>
          <w:sz w:val="22"/>
          <w:szCs w:val="22"/>
        </w:rPr>
        <w:t xml:space="preserve">Teniente Manuel </w:t>
      </w:r>
      <w:r w:rsidR="00265234" w:rsidRPr="00265234">
        <w:rPr>
          <w:rFonts w:ascii="Calibri" w:hAnsi="Calibri" w:cs="Calibri"/>
          <w:sz w:val="22"/>
          <w:szCs w:val="22"/>
        </w:rPr>
        <w:t>Ibarrondo Olivares</w:t>
      </w:r>
      <w:r w:rsidR="00265234">
        <w:rPr>
          <w:rFonts w:ascii="Calibri" w:hAnsi="Calibri" w:cs="Calibri"/>
          <w:sz w:val="22"/>
          <w:szCs w:val="22"/>
        </w:rPr>
        <w:t xml:space="preserve">, perteneciente a la </w:t>
      </w:r>
      <w:r w:rsidR="00265234" w:rsidRPr="00265234">
        <w:rPr>
          <w:rFonts w:ascii="Calibri" w:hAnsi="Calibri" w:cs="Calibri"/>
          <w:sz w:val="22"/>
          <w:szCs w:val="22"/>
        </w:rPr>
        <w:t xml:space="preserve">2ª </w:t>
      </w:r>
      <w:r w:rsidR="00265234">
        <w:rPr>
          <w:rFonts w:ascii="Calibri" w:hAnsi="Calibri" w:cs="Calibri"/>
          <w:sz w:val="22"/>
          <w:szCs w:val="22"/>
        </w:rPr>
        <w:t>c</w:t>
      </w:r>
      <w:r w:rsidR="00265234" w:rsidRPr="00265234">
        <w:rPr>
          <w:rFonts w:ascii="Calibri" w:hAnsi="Calibri" w:cs="Calibri"/>
          <w:sz w:val="22"/>
          <w:szCs w:val="22"/>
        </w:rPr>
        <w:t>ompañía</w:t>
      </w:r>
      <w:r w:rsidR="00265234">
        <w:rPr>
          <w:rFonts w:ascii="Calibri" w:hAnsi="Calibri" w:cs="Calibri"/>
          <w:sz w:val="22"/>
          <w:szCs w:val="22"/>
        </w:rPr>
        <w:t>,</w:t>
      </w:r>
      <w:r w:rsidR="00265234" w:rsidRPr="00265234">
        <w:rPr>
          <w:rFonts w:ascii="Calibri" w:hAnsi="Calibri" w:cs="Calibri"/>
          <w:sz w:val="22"/>
          <w:szCs w:val="22"/>
        </w:rPr>
        <w:t xml:space="preserve"> I Batallón</w:t>
      </w:r>
      <w:r w:rsidR="00265234">
        <w:rPr>
          <w:rFonts w:ascii="Calibri" w:hAnsi="Calibri" w:cs="Calibri"/>
          <w:sz w:val="22"/>
          <w:szCs w:val="22"/>
        </w:rPr>
        <w:t>, Regimiento Melilla</w:t>
      </w:r>
      <w:r w:rsidR="00265234" w:rsidRPr="00265234">
        <w:rPr>
          <w:rFonts w:ascii="Calibri" w:hAnsi="Calibri" w:cs="Calibri"/>
          <w:sz w:val="22"/>
          <w:szCs w:val="22"/>
        </w:rPr>
        <w:t xml:space="preserve"> 59</w:t>
      </w:r>
      <w:r w:rsidR="00265234">
        <w:rPr>
          <w:rFonts w:ascii="Calibri" w:hAnsi="Calibri" w:cs="Calibri"/>
          <w:sz w:val="22"/>
          <w:szCs w:val="22"/>
        </w:rPr>
        <w:t xml:space="preserve">, al observar la </w:t>
      </w:r>
      <w:r w:rsidRPr="004A45D2">
        <w:rPr>
          <w:rFonts w:ascii="Calibri" w:hAnsi="Calibri" w:cs="Calibri"/>
          <w:sz w:val="22"/>
          <w:szCs w:val="22"/>
        </w:rPr>
        <w:t>ca</w:t>
      </w:r>
      <w:r w:rsidR="00265234">
        <w:rPr>
          <w:rFonts w:ascii="Calibri" w:hAnsi="Calibri" w:cs="Calibri"/>
          <w:sz w:val="22"/>
          <w:szCs w:val="22"/>
        </w:rPr>
        <w:t>í</w:t>
      </w:r>
      <w:r w:rsidRPr="004A45D2">
        <w:rPr>
          <w:rFonts w:ascii="Calibri" w:hAnsi="Calibri" w:cs="Calibri"/>
          <w:sz w:val="22"/>
          <w:szCs w:val="22"/>
        </w:rPr>
        <w:t xml:space="preserve">da </w:t>
      </w:r>
      <w:r w:rsidR="00265234">
        <w:rPr>
          <w:rFonts w:ascii="Calibri" w:hAnsi="Calibri" w:cs="Calibri"/>
          <w:sz w:val="22"/>
          <w:szCs w:val="22"/>
        </w:rPr>
        <w:t xml:space="preserve">y pérdida </w:t>
      </w:r>
      <w:r w:rsidRPr="004A45D2">
        <w:rPr>
          <w:rFonts w:ascii="Calibri" w:hAnsi="Calibri" w:cs="Calibri"/>
          <w:sz w:val="22"/>
          <w:szCs w:val="22"/>
        </w:rPr>
        <w:t xml:space="preserve">de la posición </w:t>
      </w:r>
      <w:r w:rsidR="00265234">
        <w:rPr>
          <w:rFonts w:ascii="Calibri" w:hAnsi="Calibri" w:cs="Calibri"/>
          <w:sz w:val="22"/>
          <w:szCs w:val="22"/>
        </w:rPr>
        <w:t>de Ishafen,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265234">
        <w:rPr>
          <w:rFonts w:ascii="Calibri" w:hAnsi="Calibri" w:cs="Calibri"/>
          <w:sz w:val="22"/>
          <w:szCs w:val="22"/>
        </w:rPr>
        <w:t xml:space="preserve">negoció </w:t>
      </w:r>
      <w:r w:rsidRPr="004A45D2">
        <w:rPr>
          <w:rFonts w:ascii="Calibri" w:hAnsi="Calibri" w:cs="Calibri"/>
          <w:sz w:val="22"/>
          <w:szCs w:val="22"/>
        </w:rPr>
        <w:t>las</w:t>
      </w:r>
      <w:r w:rsidR="00265234"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proposiciones de</w:t>
      </w:r>
      <w:r w:rsidR="00265234">
        <w:rPr>
          <w:rFonts w:ascii="Calibri" w:hAnsi="Calibri" w:cs="Calibri"/>
          <w:sz w:val="22"/>
          <w:szCs w:val="22"/>
        </w:rPr>
        <w:t xml:space="preserve"> rendición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240022">
        <w:rPr>
          <w:rFonts w:ascii="Calibri" w:hAnsi="Calibri" w:cs="Calibri"/>
          <w:sz w:val="22"/>
          <w:szCs w:val="22"/>
        </w:rPr>
        <w:t xml:space="preserve">con </w:t>
      </w:r>
      <w:r w:rsidRPr="004A45D2">
        <w:rPr>
          <w:rFonts w:ascii="Calibri" w:hAnsi="Calibri" w:cs="Calibri"/>
          <w:sz w:val="22"/>
          <w:szCs w:val="22"/>
        </w:rPr>
        <w:t>los</w:t>
      </w:r>
      <w:r w:rsidR="00240022">
        <w:rPr>
          <w:rFonts w:ascii="Calibri" w:hAnsi="Calibri" w:cs="Calibri"/>
          <w:sz w:val="22"/>
          <w:szCs w:val="22"/>
        </w:rPr>
        <w:t xml:space="preserve"> líderes</w:t>
      </w:r>
      <w:r w:rsidR="00265234">
        <w:rPr>
          <w:rFonts w:ascii="Calibri" w:hAnsi="Calibri" w:cs="Calibri"/>
          <w:sz w:val="22"/>
          <w:szCs w:val="22"/>
        </w:rPr>
        <w:t xml:space="preserve"> rifeños insurgentes</w:t>
      </w:r>
      <w:r w:rsidRPr="004A45D2">
        <w:rPr>
          <w:rFonts w:ascii="Calibri" w:hAnsi="Calibri" w:cs="Calibri"/>
          <w:sz w:val="22"/>
          <w:szCs w:val="22"/>
        </w:rPr>
        <w:t xml:space="preserve"> para rendirse y entrega</w:t>
      </w:r>
      <w:r w:rsidR="00265234">
        <w:rPr>
          <w:rFonts w:ascii="Calibri" w:hAnsi="Calibri" w:cs="Calibri"/>
          <w:sz w:val="22"/>
          <w:szCs w:val="22"/>
        </w:rPr>
        <w:t>r las armas</w:t>
      </w:r>
      <w:r w:rsidRPr="004A45D2">
        <w:rPr>
          <w:rFonts w:ascii="Calibri" w:hAnsi="Calibri" w:cs="Calibri"/>
          <w:sz w:val="22"/>
          <w:szCs w:val="22"/>
        </w:rPr>
        <w:t xml:space="preserve">, </w:t>
      </w:r>
      <w:r w:rsidR="00240022">
        <w:rPr>
          <w:rFonts w:ascii="Calibri" w:hAnsi="Calibri" w:cs="Calibri"/>
          <w:sz w:val="22"/>
          <w:szCs w:val="22"/>
        </w:rPr>
        <w:t>en contra de la voluntad</w:t>
      </w:r>
      <w:r w:rsidRPr="004A45D2">
        <w:rPr>
          <w:rFonts w:ascii="Calibri" w:hAnsi="Calibri" w:cs="Calibri"/>
          <w:sz w:val="22"/>
          <w:szCs w:val="22"/>
        </w:rPr>
        <w:t xml:space="preserve"> de la</w:t>
      </w:r>
      <w:r w:rsidR="00240022">
        <w:rPr>
          <w:rFonts w:ascii="Calibri" w:hAnsi="Calibri" w:cs="Calibri"/>
          <w:sz w:val="22"/>
          <w:szCs w:val="22"/>
        </w:rPr>
        <w:t>s</w:t>
      </w:r>
      <w:r w:rsidRPr="004A45D2">
        <w:rPr>
          <w:rFonts w:ascii="Calibri" w:hAnsi="Calibri" w:cs="Calibri"/>
          <w:sz w:val="22"/>
          <w:szCs w:val="22"/>
        </w:rPr>
        <w:t xml:space="preserve"> tropa</w:t>
      </w:r>
      <w:r w:rsidR="00240022">
        <w:rPr>
          <w:rFonts w:ascii="Calibri" w:hAnsi="Calibri" w:cs="Calibri"/>
          <w:sz w:val="22"/>
          <w:szCs w:val="22"/>
        </w:rPr>
        <w:t>s</w:t>
      </w:r>
      <w:r w:rsidRPr="004A45D2">
        <w:rPr>
          <w:rFonts w:ascii="Calibri" w:hAnsi="Calibri" w:cs="Calibri"/>
          <w:sz w:val="22"/>
          <w:szCs w:val="22"/>
        </w:rPr>
        <w:t>.</w:t>
      </w:r>
      <w:r w:rsidR="00240022">
        <w:rPr>
          <w:rFonts w:ascii="Calibri" w:hAnsi="Calibri" w:cs="Calibri"/>
          <w:sz w:val="22"/>
          <w:szCs w:val="22"/>
        </w:rPr>
        <w:t xml:space="preserve"> La guarnición una vez rendida, </w:t>
      </w:r>
      <w:r w:rsidR="00F41E72">
        <w:rPr>
          <w:rFonts w:ascii="Calibri" w:hAnsi="Calibri" w:cs="Calibri"/>
          <w:sz w:val="22"/>
          <w:szCs w:val="22"/>
        </w:rPr>
        <w:t xml:space="preserve">fue </w:t>
      </w:r>
      <w:r w:rsidR="00F41E72" w:rsidRPr="004A45D2">
        <w:rPr>
          <w:rFonts w:ascii="Calibri" w:hAnsi="Calibri" w:cs="Calibri"/>
          <w:sz w:val="22"/>
          <w:szCs w:val="22"/>
        </w:rPr>
        <w:t>atacada</w:t>
      </w:r>
      <w:r w:rsidRPr="004A45D2">
        <w:rPr>
          <w:rFonts w:ascii="Calibri" w:hAnsi="Calibri" w:cs="Calibri"/>
          <w:sz w:val="22"/>
          <w:szCs w:val="22"/>
        </w:rPr>
        <w:t xml:space="preserve"> posteriormente,</w:t>
      </w:r>
      <w:r w:rsidR="00240022">
        <w:rPr>
          <w:rFonts w:ascii="Calibri" w:hAnsi="Calibri" w:cs="Calibri"/>
          <w:sz w:val="22"/>
          <w:szCs w:val="22"/>
        </w:rPr>
        <w:t xml:space="preserve"> pereciendo la mayor parte de ellos en aquella posición.</w:t>
      </w:r>
    </w:p>
    <w:p w14:paraId="3441E1B0" w14:textId="77777777" w:rsidR="00265234" w:rsidRPr="004A45D2" w:rsidRDefault="00265234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008165" w14:textId="6042629F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240022">
        <w:rPr>
          <w:rFonts w:ascii="Calibri" w:hAnsi="Calibri" w:cs="Calibri"/>
          <w:b/>
          <w:bCs/>
          <w:sz w:val="22"/>
          <w:szCs w:val="22"/>
          <w:u w:val="single"/>
        </w:rPr>
        <w:t>Tauria</w:t>
      </w:r>
      <w:r w:rsidR="00240022">
        <w:rPr>
          <w:rFonts w:ascii="Calibri" w:hAnsi="Calibri" w:cs="Calibri"/>
          <w:b/>
          <w:bCs/>
          <w:sz w:val="22"/>
          <w:szCs w:val="22"/>
          <w:u w:val="single"/>
        </w:rPr>
        <w:t>r</w:t>
      </w:r>
      <w:r w:rsidRPr="00240022">
        <w:rPr>
          <w:rFonts w:ascii="Calibri" w:hAnsi="Calibri" w:cs="Calibri"/>
          <w:b/>
          <w:bCs/>
          <w:sz w:val="22"/>
          <w:szCs w:val="22"/>
          <w:u w:val="single"/>
        </w:rPr>
        <w:t>t Ha</w:t>
      </w:r>
      <w:r w:rsidR="00240022">
        <w:rPr>
          <w:rFonts w:ascii="Calibri" w:hAnsi="Calibri" w:cs="Calibri"/>
          <w:b/>
          <w:bCs/>
          <w:sz w:val="22"/>
          <w:szCs w:val="22"/>
          <w:u w:val="single"/>
        </w:rPr>
        <w:t>me</w:t>
      </w:r>
      <w:r w:rsidRPr="00240022">
        <w:rPr>
          <w:rFonts w:ascii="Calibri" w:hAnsi="Calibri" w:cs="Calibri"/>
          <w:b/>
          <w:bCs/>
          <w:sz w:val="22"/>
          <w:szCs w:val="22"/>
          <w:u w:val="single"/>
        </w:rPr>
        <w:t>d:</w:t>
      </w:r>
      <w:r w:rsidRPr="004A45D2">
        <w:rPr>
          <w:rFonts w:ascii="Calibri" w:hAnsi="Calibri" w:cs="Calibri"/>
          <w:sz w:val="22"/>
          <w:szCs w:val="22"/>
        </w:rPr>
        <w:t xml:space="preserve"> Puesto de Policía Indígena </w:t>
      </w:r>
      <w:r w:rsidR="00240022">
        <w:rPr>
          <w:rFonts w:ascii="Calibri" w:hAnsi="Calibri" w:cs="Calibri"/>
          <w:sz w:val="22"/>
          <w:szCs w:val="22"/>
        </w:rPr>
        <w:t xml:space="preserve">al mando del Alférez de Infantería Joaquín </w:t>
      </w:r>
      <w:r w:rsidR="00240022" w:rsidRPr="00240022">
        <w:rPr>
          <w:rFonts w:ascii="Calibri" w:hAnsi="Calibri" w:cs="Calibri"/>
          <w:sz w:val="22"/>
          <w:szCs w:val="22"/>
        </w:rPr>
        <w:t xml:space="preserve">Carrasco Egaña, </w:t>
      </w:r>
      <w:r w:rsidR="00240022">
        <w:rPr>
          <w:rFonts w:ascii="Calibri" w:hAnsi="Calibri" w:cs="Calibri"/>
          <w:sz w:val="22"/>
          <w:szCs w:val="22"/>
        </w:rPr>
        <w:t xml:space="preserve">perteneciente a la </w:t>
      </w:r>
      <w:r w:rsidR="00F41E72" w:rsidRPr="00F41E72">
        <w:rPr>
          <w:rFonts w:ascii="Calibri" w:hAnsi="Calibri" w:cs="Calibri"/>
          <w:sz w:val="22"/>
          <w:szCs w:val="22"/>
        </w:rPr>
        <w:t>5ª Mía. de Beni-Sidel</w:t>
      </w:r>
      <w:r w:rsidR="00F41E72">
        <w:rPr>
          <w:rFonts w:ascii="Calibri" w:hAnsi="Calibri" w:cs="Calibri"/>
          <w:sz w:val="22"/>
          <w:szCs w:val="22"/>
        </w:rPr>
        <w:t>, que fue asesinado por las tropas indígenas que se sublevaron</w:t>
      </w:r>
      <w:r w:rsidRPr="004A45D2">
        <w:rPr>
          <w:rFonts w:ascii="Calibri" w:hAnsi="Calibri" w:cs="Calibri"/>
          <w:sz w:val="22"/>
          <w:szCs w:val="22"/>
        </w:rPr>
        <w:t>.</w:t>
      </w:r>
    </w:p>
    <w:p w14:paraId="13CBC49D" w14:textId="77777777" w:rsidR="00240022" w:rsidRPr="004A45D2" w:rsidRDefault="0024002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AB2B1FA" w14:textId="2A1FFEE1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Zoco el Je</w:t>
      </w:r>
      <w:r w:rsidR="00F41E72" w:rsidRPr="00C3593E">
        <w:rPr>
          <w:rFonts w:ascii="Calibri" w:hAnsi="Calibri" w:cs="Calibri"/>
          <w:b/>
          <w:bCs/>
          <w:sz w:val="22"/>
          <w:szCs w:val="22"/>
          <w:u w:val="single"/>
        </w:rPr>
        <w:t>m</w:t>
      </w: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is:</w:t>
      </w:r>
      <w:r w:rsidRPr="004A45D2">
        <w:rPr>
          <w:rFonts w:ascii="Calibri" w:hAnsi="Calibri" w:cs="Calibri"/>
          <w:sz w:val="22"/>
          <w:szCs w:val="22"/>
        </w:rPr>
        <w:t xml:space="preserve"> Puesto de Policía Indígena evacuado el 24 de julio en vista del carácter amenazador de sus</w:t>
      </w:r>
      <w:r w:rsidR="00C3593E"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pobladores, sin recibirse orden para ello.</w:t>
      </w:r>
    </w:p>
    <w:p w14:paraId="17E79E10" w14:textId="77777777" w:rsidR="00C3593E" w:rsidRPr="004A45D2" w:rsidRDefault="00C3593E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62BC15" w14:textId="62D29319" w:rsidR="004A45D2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Yazane</w:t>
      </w:r>
      <w:r w:rsidR="00C3593E">
        <w:rPr>
          <w:rFonts w:ascii="Calibri" w:hAnsi="Calibri" w:cs="Calibri"/>
          <w:b/>
          <w:bCs/>
          <w:sz w:val="22"/>
          <w:szCs w:val="22"/>
          <w:u w:val="single"/>
        </w:rPr>
        <w:t>n</w:t>
      </w: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:</w:t>
      </w:r>
      <w:r w:rsidRPr="004A45D2">
        <w:rPr>
          <w:rFonts w:ascii="Calibri" w:hAnsi="Calibri" w:cs="Calibri"/>
          <w:sz w:val="22"/>
          <w:szCs w:val="22"/>
        </w:rPr>
        <w:t xml:space="preserve"> Puesto de Policía Indígena </w:t>
      </w:r>
      <w:r w:rsidR="00C3593E">
        <w:rPr>
          <w:rFonts w:ascii="Calibri" w:hAnsi="Calibri" w:cs="Calibri"/>
          <w:sz w:val="22"/>
          <w:szCs w:val="22"/>
        </w:rPr>
        <w:t xml:space="preserve">cuyo mando directo fue el Teniente Federico </w:t>
      </w:r>
      <w:r w:rsidR="00C3593E" w:rsidRPr="00C3593E">
        <w:rPr>
          <w:rFonts w:ascii="Calibri" w:hAnsi="Calibri" w:cs="Calibri"/>
          <w:sz w:val="22"/>
          <w:szCs w:val="22"/>
        </w:rPr>
        <w:t>Barber Núñez,</w:t>
      </w:r>
      <w:r w:rsidR="00C3593E">
        <w:rPr>
          <w:rFonts w:ascii="Calibri" w:hAnsi="Calibri" w:cs="Calibri"/>
          <w:sz w:val="22"/>
          <w:szCs w:val="22"/>
        </w:rPr>
        <w:t xml:space="preserve"> e</w:t>
      </w:r>
      <w:r w:rsidR="00C3593E" w:rsidRPr="00C3593E">
        <w:rPr>
          <w:rFonts w:ascii="Calibri" w:hAnsi="Calibri" w:cs="Calibri"/>
          <w:sz w:val="22"/>
          <w:szCs w:val="22"/>
        </w:rPr>
        <w:t xml:space="preserve">ncargado del </w:t>
      </w:r>
      <w:r w:rsidR="00C3593E">
        <w:rPr>
          <w:rFonts w:ascii="Calibri" w:hAnsi="Calibri" w:cs="Calibri"/>
          <w:sz w:val="22"/>
          <w:szCs w:val="22"/>
        </w:rPr>
        <w:t>d</w:t>
      </w:r>
      <w:r w:rsidR="00C3593E" w:rsidRPr="00C3593E">
        <w:rPr>
          <w:rFonts w:ascii="Calibri" w:hAnsi="Calibri" w:cs="Calibri"/>
          <w:sz w:val="22"/>
          <w:szCs w:val="22"/>
        </w:rPr>
        <w:t xml:space="preserve">epósito de </w:t>
      </w:r>
      <w:r w:rsidR="00C3593E">
        <w:rPr>
          <w:rFonts w:ascii="Calibri" w:hAnsi="Calibri" w:cs="Calibri"/>
          <w:sz w:val="22"/>
          <w:szCs w:val="22"/>
        </w:rPr>
        <w:t>v</w:t>
      </w:r>
      <w:r w:rsidR="00C3593E" w:rsidRPr="00C3593E">
        <w:rPr>
          <w:rFonts w:ascii="Calibri" w:hAnsi="Calibri" w:cs="Calibri"/>
          <w:sz w:val="22"/>
          <w:szCs w:val="22"/>
        </w:rPr>
        <w:t>íveres</w:t>
      </w:r>
      <w:r w:rsidR="00C3593E">
        <w:rPr>
          <w:rFonts w:ascii="Calibri" w:hAnsi="Calibri" w:cs="Calibri"/>
          <w:sz w:val="22"/>
          <w:szCs w:val="22"/>
        </w:rPr>
        <w:t xml:space="preserve"> de la posición que junto con los policías indígenas que allí se encontraban abandonó la posición sin entrar en combate</w:t>
      </w:r>
      <w:r w:rsidRPr="004A45D2">
        <w:rPr>
          <w:rFonts w:ascii="Calibri" w:hAnsi="Calibri" w:cs="Calibri"/>
          <w:sz w:val="22"/>
          <w:szCs w:val="22"/>
        </w:rPr>
        <w:t>.</w:t>
      </w:r>
    </w:p>
    <w:p w14:paraId="3BC8765E" w14:textId="77777777" w:rsidR="00C3593E" w:rsidRPr="004A45D2" w:rsidRDefault="00C3593E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593BCE6" w14:textId="78A7DD57" w:rsidR="00C3593E" w:rsidRDefault="004A45D2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Segangan y</w:t>
      </w:r>
      <w:r w:rsidR="00C3593E" w:rsidRPr="00C3593E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Pr="00C3593E">
        <w:rPr>
          <w:rFonts w:ascii="Calibri" w:hAnsi="Calibri" w:cs="Calibri"/>
          <w:b/>
          <w:bCs/>
          <w:sz w:val="22"/>
          <w:szCs w:val="22"/>
          <w:u w:val="single"/>
        </w:rPr>
        <w:t>San Juan: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057035" w:rsidRPr="004A45D2">
        <w:rPr>
          <w:rFonts w:ascii="Calibri" w:hAnsi="Calibri" w:cs="Calibri"/>
          <w:sz w:val="22"/>
          <w:szCs w:val="22"/>
        </w:rPr>
        <w:t xml:space="preserve">El </w:t>
      </w:r>
      <w:r w:rsidR="00057035">
        <w:rPr>
          <w:rFonts w:ascii="Calibri" w:hAnsi="Calibri" w:cs="Calibri"/>
          <w:sz w:val="22"/>
          <w:szCs w:val="22"/>
        </w:rPr>
        <w:t>T</w:t>
      </w:r>
      <w:r w:rsidR="00057035" w:rsidRPr="004A45D2">
        <w:rPr>
          <w:rFonts w:ascii="Calibri" w:hAnsi="Calibri" w:cs="Calibri"/>
          <w:sz w:val="22"/>
          <w:szCs w:val="22"/>
        </w:rPr>
        <w:t xml:space="preserve">eniente </w:t>
      </w:r>
      <w:r w:rsidR="00057035">
        <w:rPr>
          <w:rFonts w:ascii="Calibri" w:hAnsi="Calibri" w:cs="Calibri"/>
          <w:sz w:val="22"/>
          <w:szCs w:val="22"/>
        </w:rPr>
        <w:t xml:space="preserve">Pedro </w:t>
      </w:r>
      <w:r w:rsidR="00057035" w:rsidRPr="00057035">
        <w:rPr>
          <w:rFonts w:ascii="Calibri" w:hAnsi="Calibri" w:cs="Calibri"/>
          <w:sz w:val="22"/>
          <w:szCs w:val="22"/>
        </w:rPr>
        <w:t>Dapena Torrente</w:t>
      </w:r>
      <w:r w:rsidR="00057035" w:rsidRPr="004A45D2">
        <w:rPr>
          <w:rFonts w:ascii="Calibri" w:hAnsi="Calibri" w:cs="Calibri"/>
          <w:sz w:val="22"/>
          <w:szCs w:val="22"/>
        </w:rPr>
        <w:t>,</w:t>
      </w:r>
      <w:r w:rsidR="00057035">
        <w:rPr>
          <w:rFonts w:ascii="Calibri" w:hAnsi="Calibri" w:cs="Calibri"/>
          <w:sz w:val="22"/>
          <w:szCs w:val="22"/>
        </w:rPr>
        <w:t xml:space="preserve"> </w:t>
      </w:r>
      <w:r w:rsidR="00057035">
        <w:rPr>
          <w:rFonts w:ascii="Calibri" w:hAnsi="Calibri" w:cs="Calibri"/>
          <w:sz w:val="22"/>
          <w:szCs w:val="22"/>
        </w:rPr>
        <w:t xml:space="preserve">perteneciente al </w:t>
      </w:r>
      <w:r w:rsidR="00057035" w:rsidRPr="00057035">
        <w:rPr>
          <w:rFonts w:ascii="Calibri" w:hAnsi="Calibri" w:cs="Calibri"/>
          <w:sz w:val="22"/>
          <w:szCs w:val="22"/>
        </w:rPr>
        <w:t>Depósito de Avanzamiento de San Juan de las Minas</w:t>
      </w:r>
      <w:r w:rsidR="00057035" w:rsidRPr="00057035">
        <w:rPr>
          <w:rFonts w:ascii="Calibri" w:hAnsi="Calibri" w:cs="Calibri"/>
          <w:sz w:val="22"/>
          <w:szCs w:val="22"/>
        </w:rPr>
        <w:t xml:space="preserve"> </w:t>
      </w:r>
      <w:r w:rsidR="00057035">
        <w:rPr>
          <w:rFonts w:ascii="Calibri" w:hAnsi="Calibri" w:cs="Calibri"/>
          <w:sz w:val="22"/>
          <w:szCs w:val="22"/>
        </w:rPr>
        <w:t xml:space="preserve">y </w:t>
      </w:r>
      <w:r w:rsidR="00057035">
        <w:rPr>
          <w:rFonts w:ascii="Calibri" w:hAnsi="Calibri" w:cs="Calibri"/>
          <w:sz w:val="22"/>
          <w:szCs w:val="22"/>
        </w:rPr>
        <w:t>a</w:t>
      </w:r>
      <w:r w:rsidR="00057035" w:rsidRPr="004A45D2">
        <w:rPr>
          <w:rFonts w:ascii="Calibri" w:hAnsi="Calibri" w:cs="Calibri"/>
          <w:sz w:val="22"/>
          <w:szCs w:val="22"/>
        </w:rPr>
        <w:t xml:space="preserve">l </w:t>
      </w:r>
      <w:r w:rsidR="00057035">
        <w:rPr>
          <w:rFonts w:ascii="Calibri" w:hAnsi="Calibri" w:cs="Calibri"/>
          <w:sz w:val="22"/>
          <w:szCs w:val="22"/>
        </w:rPr>
        <w:t>m</w:t>
      </w:r>
      <w:r w:rsidR="00057035" w:rsidRPr="004A45D2">
        <w:rPr>
          <w:rFonts w:ascii="Calibri" w:hAnsi="Calibri" w:cs="Calibri"/>
          <w:sz w:val="22"/>
          <w:szCs w:val="22"/>
        </w:rPr>
        <w:t>ando</w:t>
      </w:r>
      <w:r w:rsidR="00057035">
        <w:rPr>
          <w:rFonts w:ascii="Calibri" w:hAnsi="Calibri" w:cs="Calibri"/>
          <w:sz w:val="22"/>
          <w:szCs w:val="22"/>
        </w:rPr>
        <w:t xml:space="preserve"> de la posición</w:t>
      </w:r>
      <w:r w:rsidR="00057035">
        <w:rPr>
          <w:rFonts w:ascii="Calibri" w:hAnsi="Calibri" w:cs="Calibri"/>
          <w:sz w:val="22"/>
          <w:szCs w:val="22"/>
        </w:rPr>
        <w:t>, ordenó evacuar</w:t>
      </w:r>
      <w:r w:rsidRPr="004A45D2">
        <w:rPr>
          <w:rFonts w:ascii="Calibri" w:hAnsi="Calibri" w:cs="Calibri"/>
          <w:sz w:val="22"/>
          <w:szCs w:val="22"/>
        </w:rPr>
        <w:t xml:space="preserve"> sin órdenes para ello, iniciando el repliegue hacia la posición de </w:t>
      </w:r>
      <w:r w:rsidR="00057035">
        <w:rPr>
          <w:rFonts w:ascii="Calibri" w:hAnsi="Calibri" w:cs="Calibri"/>
          <w:sz w:val="22"/>
          <w:szCs w:val="22"/>
        </w:rPr>
        <w:t>N</w:t>
      </w:r>
      <w:r w:rsidRPr="004A45D2">
        <w:rPr>
          <w:rFonts w:ascii="Calibri" w:hAnsi="Calibri" w:cs="Calibri"/>
          <w:sz w:val="22"/>
          <w:szCs w:val="22"/>
        </w:rPr>
        <w:t>ador</w:t>
      </w:r>
      <w:r w:rsidR="00057035">
        <w:rPr>
          <w:rFonts w:ascii="Calibri" w:hAnsi="Calibri" w:cs="Calibri"/>
          <w:sz w:val="22"/>
          <w:szCs w:val="22"/>
        </w:rPr>
        <w:t>, dejando en la posición, personal y</w:t>
      </w:r>
      <w:r w:rsidRPr="004A45D2">
        <w:rPr>
          <w:rFonts w:ascii="Calibri" w:hAnsi="Calibri" w:cs="Calibri"/>
          <w:sz w:val="22"/>
          <w:szCs w:val="22"/>
        </w:rPr>
        <w:t xml:space="preserve"> efectivos de la Guardia Civil defendiendo las</w:t>
      </w:r>
      <w:r w:rsidR="00C3593E">
        <w:rPr>
          <w:rFonts w:ascii="Calibri" w:hAnsi="Calibri" w:cs="Calibri"/>
          <w:sz w:val="22"/>
          <w:szCs w:val="22"/>
        </w:rPr>
        <w:t xml:space="preserve"> </w:t>
      </w:r>
      <w:r w:rsidRPr="004A45D2">
        <w:rPr>
          <w:rFonts w:ascii="Calibri" w:hAnsi="Calibri" w:cs="Calibri"/>
          <w:sz w:val="22"/>
          <w:szCs w:val="22"/>
        </w:rPr>
        <w:t>posiciones.</w:t>
      </w:r>
      <w:r w:rsidR="00C3593E">
        <w:rPr>
          <w:rFonts w:ascii="Calibri" w:hAnsi="Calibri" w:cs="Calibri"/>
          <w:sz w:val="22"/>
          <w:szCs w:val="22"/>
        </w:rPr>
        <w:t xml:space="preserve"> </w:t>
      </w:r>
    </w:p>
    <w:p w14:paraId="79958C6B" w14:textId="77777777" w:rsidR="00C3593E" w:rsidRDefault="00C3593E" w:rsidP="004A45D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A641B44" w14:textId="77777777" w:rsidR="00057035" w:rsidRDefault="004A45D2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57035">
        <w:rPr>
          <w:rFonts w:ascii="Calibri" w:hAnsi="Calibri" w:cs="Calibri"/>
          <w:b/>
          <w:bCs/>
          <w:sz w:val="22"/>
          <w:szCs w:val="22"/>
          <w:u w:val="single"/>
        </w:rPr>
        <w:t xml:space="preserve">Texta, puente del </w:t>
      </w:r>
      <w:r w:rsidR="00057035" w:rsidRPr="00057035">
        <w:rPr>
          <w:rFonts w:ascii="Calibri" w:hAnsi="Calibri" w:cs="Calibri"/>
          <w:b/>
          <w:bCs/>
          <w:sz w:val="22"/>
          <w:szCs w:val="22"/>
          <w:u w:val="single"/>
        </w:rPr>
        <w:t>Kert</w:t>
      </w:r>
      <w:r w:rsidRPr="00057035">
        <w:rPr>
          <w:rFonts w:ascii="Calibri" w:hAnsi="Calibri" w:cs="Calibri"/>
          <w:b/>
          <w:bCs/>
          <w:sz w:val="22"/>
          <w:szCs w:val="22"/>
          <w:u w:val="single"/>
        </w:rPr>
        <w:t>, Ras Medua y Mar</w:t>
      </w:r>
      <w:r w:rsidR="00057035" w:rsidRPr="00057035">
        <w:rPr>
          <w:rFonts w:ascii="Calibri" w:hAnsi="Calibri" w:cs="Calibri"/>
          <w:b/>
          <w:bCs/>
          <w:sz w:val="22"/>
          <w:szCs w:val="22"/>
          <w:u w:val="single"/>
        </w:rPr>
        <w:t>r</w:t>
      </w:r>
      <w:r w:rsidRPr="00057035">
        <w:rPr>
          <w:rFonts w:ascii="Calibri" w:hAnsi="Calibri" w:cs="Calibri"/>
          <w:b/>
          <w:bCs/>
          <w:sz w:val="22"/>
          <w:szCs w:val="22"/>
          <w:u w:val="single"/>
        </w:rPr>
        <w:t xml:space="preserve"> el Biad:</w:t>
      </w:r>
      <w:r w:rsidRPr="004A45D2">
        <w:rPr>
          <w:rFonts w:ascii="Calibri" w:hAnsi="Calibri" w:cs="Calibri"/>
          <w:sz w:val="22"/>
          <w:szCs w:val="22"/>
        </w:rPr>
        <w:t xml:space="preserve"> </w:t>
      </w:r>
      <w:r w:rsidR="00057035">
        <w:rPr>
          <w:rFonts w:ascii="Calibri" w:hAnsi="Calibri" w:cs="Calibri"/>
          <w:sz w:val="22"/>
          <w:szCs w:val="22"/>
        </w:rPr>
        <w:t xml:space="preserve">Estos </w:t>
      </w:r>
      <w:r w:rsidRPr="004A45D2">
        <w:rPr>
          <w:rFonts w:ascii="Calibri" w:hAnsi="Calibri" w:cs="Calibri"/>
          <w:sz w:val="22"/>
          <w:szCs w:val="22"/>
        </w:rPr>
        <w:t>puestos de</w:t>
      </w:r>
      <w:r w:rsidR="00057035">
        <w:rPr>
          <w:rFonts w:ascii="Calibri" w:hAnsi="Calibri" w:cs="Calibri"/>
          <w:sz w:val="22"/>
          <w:szCs w:val="22"/>
        </w:rPr>
        <w:t xml:space="preserve"> las Fuerzas de P</w:t>
      </w:r>
      <w:r w:rsidRPr="004A45D2">
        <w:rPr>
          <w:rFonts w:ascii="Calibri" w:hAnsi="Calibri" w:cs="Calibri"/>
          <w:sz w:val="22"/>
          <w:szCs w:val="22"/>
        </w:rPr>
        <w:t>olicía</w:t>
      </w:r>
      <w:r w:rsidR="00057035">
        <w:rPr>
          <w:rFonts w:ascii="Calibri" w:hAnsi="Calibri" w:cs="Calibri"/>
          <w:sz w:val="22"/>
          <w:szCs w:val="22"/>
        </w:rPr>
        <w:t xml:space="preserve"> Indígena,</w:t>
      </w:r>
      <w:r w:rsidRPr="004A45D2">
        <w:rPr>
          <w:rFonts w:ascii="Calibri" w:hAnsi="Calibri" w:cs="Calibri"/>
          <w:sz w:val="22"/>
          <w:szCs w:val="22"/>
        </w:rPr>
        <w:t xml:space="preserve"> guarnecidos por </w:t>
      </w:r>
      <w:r w:rsidR="00057035">
        <w:rPr>
          <w:rFonts w:ascii="Calibri" w:hAnsi="Calibri" w:cs="Calibri"/>
          <w:sz w:val="22"/>
          <w:szCs w:val="22"/>
        </w:rPr>
        <w:t>miembros autóctonos se rebelaron contra las fuerzas españolas, abandonando sus posiciones y uniéndose a las harkas insurgentes.</w:t>
      </w:r>
    </w:p>
    <w:p w14:paraId="2AD68FF8" w14:textId="77777777" w:rsidR="00D85B88" w:rsidRDefault="00D85B88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9A2FC30" w14:textId="24CDEC81" w:rsidR="000944EE" w:rsidRDefault="0079620E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 xml:space="preserve">Las </w:t>
      </w:r>
      <w:r w:rsidR="00057035">
        <w:rPr>
          <w:rFonts w:ascii="Calibri" w:hAnsi="Calibri" w:cs="Calibri"/>
          <w:sz w:val="22"/>
          <w:szCs w:val="22"/>
        </w:rPr>
        <w:t xml:space="preserve"> insurgencias</w:t>
      </w:r>
      <w:proofErr w:type="gramEnd"/>
      <w:r w:rsidR="00057035">
        <w:rPr>
          <w:rFonts w:ascii="Calibri" w:hAnsi="Calibri" w:cs="Calibri"/>
          <w:sz w:val="22"/>
          <w:szCs w:val="22"/>
        </w:rPr>
        <w:t xml:space="preserve"> en los puestos de </w:t>
      </w:r>
      <w:r>
        <w:rPr>
          <w:rFonts w:ascii="Calibri" w:hAnsi="Calibri" w:cs="Calibri"/>
          <w:sz w:val="22"/>
          <w:szCs w:val="22"/>
        </w:rPr>
        <w:t>la P</w:t>
      </w:r>
      <w:r w:rsidR="00057035">
        <w:rPr>
          <w:rFonts w:ascii="Calibri" w:hAnsi="Calibri" w:cs="Calibri"/>
          <w:sz w:val="22"/>
          <w:szCs w:val="22"/>
        </w:rPr>
        <w:t xml:space="preserve">olicía </w:t>
      </w:r>
      <w:proofErr w:type="gramStart"/>
      <w:r w:rsidR="00CC3008">
        <w:rPr>
          <w:rFonts w:ascii="Calibri" w:hAnsi="Calibri" w:cs="Calibri"/>
          <w:sz w:val="22"/>
          <w:szCs w:val="22"/>
        </w:rPr>
        <w:t>indígena</w:t>
      </w:r>
      <w:r>
        <w:rPr>
          <w:rFonts w:ascii="Calibri" w:hAnsi="Calibri" w:cs="Calibri"/>
          <w:sz w:val="22"/>
          <w:szCs w:val="22"/>
        </w:rPr>
        <w:t>,</w:t>
      </w:r>
      <w:proofErr w:type="gramEnd"/>
      <w:r w:rsidR="00CC3008">
        <w:rPr>
          <w:rFonts w:ascii="Calibri" w:hAnsi="Calibri" w:cs="Calibri"/>
          <w:sz w:val="22"/>
          <w:szCs w:val="22"/>
        </w:rPr>
        <w:t xml:space="preserve"> resultaron ser para</w:t>
      </w:r>
      <w:r w:rsidR="00057035">
        <w:rPr>
          <w:rFonts w:ascii="Calibri" w:hAnsi="Calibri" w:cs="Calibri"/>
          <w:sz w:val="22"/>
          <w:szCs w:val="22"/>
        </w:rPr>
        <w:t xml:space="preserve"> </w:t>
      </w:r>
      <w:r w:rsidR="00CC3008">
        <w:rPr>
          <w:rFonts w:ascii="Calibri" w:hAnsi="Calibri" w:cs="Calibri"/>
          <w:sz w:val="22"/>
          <w:szCs w:val="22"/>
        </w:rPr>
        <w:t>e</w:t>
      </w:r>
      <w:r w:rsidR="00057035">
        <w:rPr>
          <w:rFonts w:ascii="Calibri" w:hAnsi="Calibri" w:cs="Calibri"/>
          <w:sz w:val="22"/>
          <w:szCs w:val="22"/>
        </w:rPr>
        <w:t>l Alto Comisario General Dámaso Berengu</w:t>
      </w:r>
      <w:r w:rsidR="00CC3008">
        <w:rPr>
          <w:rFonts w:ascii="Calibri" w:hAnsi="Calibri" w:cs="Calibri"/>
          <w:sz w:val="22"/>
          <w:szCs w:val="22"/>
        </w:rPr>
        <w:t>e</w:t>
      </w:r>
      <w:r w:rsidR="00057035">
        <w:rPr>
          <w:rFonts w:ascii="Calibri" w:hAnsi="Calibri" w:cs="Calibri"/>
          <w:sz w:val="22"/>
          <w:szCs w:val="22"/>
        </w:rPr>
        <w:t>r</w:t>
      </w:r>
      <w:r w:rsidR="00CC3008">
        <w:rPr>
          <w:rFonts w:ascii="Calibri" w:hAnsi="Calibri" w:cs="Calibri"/>
          <w:sz w:val="22"/>
          <w:szCs w:val="22"/>
        </w:rPr>
        <w:t xml:space="preserve"> un grave</w:t>
      </w:r>
      <w:r w:rsidR="00057035">
        <w:rPr>
          <w:rFonts w:ascii="Calibri" w:hAnsi="Calibri" w:cs="Calibri"/>
          <w:sz w:val="22"/>
          <w:szCs w:val="22"/>
        </w:rPr>
        <w:t xml:space="preserve"> problema de lealtades </w:t>
      </w:r>
      <w:r w:rsidR="00CC3008">
        <w:rPr>
          <w:rFonts w:ascii="Calibri" w:hAnsi="Calibri" w:cs="Calibri"/>
          <w:sz w:val="22"/>
          <w:szCs w:val="22"/>
        </w:rPr>
        <w:t xml:space="preserve">que </w:t>
      </w:r>
      <w:r w:rsidR="00057035">
        <w:rPr>
          <w:rFonts w:ascii="Calibri" w:hAnsi="Calibri" w:cs="Calibri"/>
          <w:sz w:val="22"/>
          <w:szCs w:val="22"/>
        </w:rPr>
        <w:t>podría</w:t>
      </w:r>
      <w:r w:rsidR="00CC3008">
        <w:rPr>
          <w:rFonts w:ascii="Calibri" w:hAnsi="Calibri" w:cs="Calibri"/>
          <w:sz w:val="22"/>
          <w:szCs w:val="22"/>
        </w:rPr>
        <w:t>n</w:t>
      </w:r>
      <w:r w:rsidR="00057035">
        <w:rPr>
          <w:rFonts w:ascii="Calibri" w:hAnsi="Calibri" w:cs="Calibri"/>
          <w:sz w:val="22"/>
          <w:szCs w:val="22"/>
        </w:rPr>
        <w:t xml:space="preserve"> hacer tambalear sus planes de control territorial</w:t>
      </w:r>
      <w:r w:rsidR="00CC3008">
        <w:rPr>
          <w:rFonts w:ascii="Calibri" w:hAnsi="Calibri" w:cs="Calibri"/>
          <w:sz w:val="22"/>
          <w:szCs w:val="22"/>
        </w:rPr>
        <w:t>, puesto</w:t>
      </w:r>
      <w:r w:rsidR="00057035">
        <w:rPr>
          <w:rFonts w:ascii="Calibri" w:hAnsi="Calibri" w:cs="Calibri"/>
          <w:sz w:val="22"/>
          <w:szCs w:val="22"/>
        </w:rPr>
        <w:t xml:space="preserve"> que lo primero que</w:t>
      </w:r>
      <w:r w:rsidR="00CC3008">
        <w:rPr>
          <w:rFonts w:ascii="Calibri" w:hAnsi="Calibri" w:cs="Calibri"/>
          <w:sz w:val="22"/>
          <w:szCs w:val="22"/>
        </w:rPr>
        <w:t xml:space="preserve"> quiso </w:t>
      </w:r>
      <w:r w:rsidR="00057035">
        <w:rPr>
          <w:rFonts w:ascii="Calibri" w:hAnsi="Calibri" w:cs="Calibri"/>
          <w:sz w:val="22"/>
          <w:szCs w:val="22"/>
        </w:rPr>
        <w:t xml:space="preserve">hacer </w:t>
      </w:r>
      <w:r w:rsidR="00CC3008">
        <w:rPr>
          <w:rFonts w:ascii="Calibri" w:hAnsi="Calibri" w:cs="Calibri"/>
          <w:sz w:val="22"/>
          <w:szCs w:val="22"/>
        </w:rPr>
        <w:t>fue el</w:t>
      </w:r>
      <w:r w:rsidR="00057035">
        <w:rPr>
          <w:rFonts w:ascii="Calibri" w:hAnsi="Calibri" w:cs="Calibri"/>
          <w:sz w:val="22"/>
          <w:szCs w:val="22"/>
        </w:rPr>
        <w:t xml:space="preserve"> afianzar una posición </w:t>
      </w:r>
      <w:r w:rsidR="00057035">
        <w:rPr>
          <w:rFonts w:ascii="Calibri" w:hAnsi="Calibri" w:cs="Calibri"/>
          <w:sz w:val="22"/>
          <w:szCs w:val="22"/>
        </w:rPr>
        <w:lastRenderedPageBreak/>
        <w:t>estable donde pod</w:t>
      </w:r>
      <w:r w:rsidR="00CC3008">
        <w:rPr>
          <w:rFonts w:ascii="Calibri" w:hAnsi="Calibri" w:cs="Calibri"/>
          <w:sz w:val="22"/>
          <w:szCs w:val="22"/>
        </w:rPr>
        <w:t>er</w:t>
      </w:r>
      <w:r w:rsidR="00057035">
        <w:rPr>
          <w:rFonts w:ascii="Calibri" w:hAnsi="Calibri" w:cs="Calibri"/>
          <w:sz w:val="22"/>
          <w:szCs w:val="22"/>
        </w:rPr>
        <w:t xml:space="preserve"> reconducir</w:t>
      </w:r>
      <w:r w:rsidR="00CC3008">
        <w:rPr>
          <w:rFonts w:ascii="Calibri" w:hAnsi="Calibri" w:cs="Calibri"/>
          <w:sz w:val="22"/>
          <w:szCs w:val="22"/>
        </w:rPr>
        <w:t xml:space="preserve"> la situación, a un entorno anterior al repliegue de las fuerzas de Annual</w:t>
      </w:r>
      <w:r w:rsidR="00057035">
        <w:rPr>
          <w:rFonts w:ascii="Calibri" w:hAnsi="Calibri" w:cs="Calibri"/>
          <w:sz w:val="22"/>
          <w:szCs w:val="22"/>
        </w:rPr>
        <w:t xml:space="preserve">. </w:t>
      </w:r>
      <w:r w:rsidR="00CC3008">
        <w:rPr>
          <w:rFonts w:ascii="Calibri" w:hAnsi="Calibri" w:cs="Calibri"/>
          <w:sz w:val="22"/>
          <w:szCs w:val="22"/>
        </w:rPr>
        <w:t xml:space="preserve">La pérdida de </w:t>
      </w:r>
      <w:r w:rsidR="00057035">
        <w:rPr>
          <w:rFonts w:ascii="Calibri" w:hAnsi="Calibri" w:cs="Calibri"/>
          <w:sz w:val="22"/>
          <w:szCs w:val="22"/>
        </w:rPr>
        <w:t xml:space="preserve">las posiciones próximas a </w:t>
      </w:r>
      <w:r w:rsidR="00CC3008">
        <w:rPr>
          <w:rFonts w:ascii="Calibri" w:hAnsi="Calibri" w:cs="Calibri"/>
          <w:sz w:val="22"/>
          <w:szCs w:val="22"/>
        </w:rPr>
        <w:t xml:space="preserve">la Plaza de </w:t>
      </w:r>
      <w:r w:rsidR="00057035">
        <w:rPr>
          <w:rFonts w:ascii="Calibri" w:hAnsi="Calibri" w:cs="Calibri"/>
          <w:sz w:val="22"/>
          <w:szCs w:val="22"/>
        </w:rPr>
        <w:t xml:space="preserve">Melilla y el desconocimiento sobre el estado de las fuerzas del General Felipe </w:t>
      </w:r>
      <w:r w:rsidR="00CC3008">
        <w:rPr>
          <w:rFonts w:ascii="Calibri" w:hAnsi="Calibri" w:cs="Calibri"/>
          <w:sz w:val="22"/>
          <w:szCs w:val="22"/>
        </w:rPr>
        <w:t>Navarro fueron una parte influyente, de los factores que llevaron al Alto Comisario General Dámaso Berenguer, a asegurar el perímetro</w:t>
      </w:r>
      <w:r w:rsidR="00B448D8" w:rsidRPr="00B448D8">
        <w:rPr>
          <w:rFonts w:ascii="Calibri" w:hAnsi="Calibri" w:cs="Calibri"/>
          <w:sz w:val="22"/>
          <w:szCs w:val="22"/>
        </w:rPr>
        <w:t xml:space="preserve"> de la propia</w:t>
      </w:r>
      <w:r w:rsidR="00B448D8">
        <w:rPr>
          <w:rFonts w:ascii="Calibri" w:hAnsi="Calibri" w:cs="Calibri"/>
          <w:sz w:val="22"/>
          <w:szCs w:val="22"/>
        </w:rPr>
        <w:t xml:space="preserve"> </w:t>
      </w:r>
      <w:r w:rsidR="00B448D8" w:rsidRPr="00B448D8">
        <w:rPr>
          <w:rFonts w:ascii="Calibri" w:hAnsi="Calibri" w:cs="Calibri"/>
          <w:sz w:val="22"/>
          <w:szCs w:val="22"/>
        </w:rPr>
        <w:t>plaza de Melilla, que</w:t>
      </w:r>
      <w:r w:rsidR="00CC3008">
        <w:rPr>
          <w:rFonts w:ascii="Calibri" w:hAnsi="Calibri" w:cs="Calibri"/>
          <w:sz w:val="22"/>
          <w:szCs w:val="22"/>
        </w:rPr>
        <w:t xml:space="preserve"> observó</w:t>
      </w:r>
      <w:r w:rsidR="00B448D8" w:rsidRPr="00B448D8">
        <w:rPr>
          <w:rFonts w:ascii="Calibri" w:hAnsi="Calibri" w:cs="Calibri"/>
          <w:sz w:val="22"/>
          <w:szCs w:val="22"/>
        </w:rPr>
        <w:t xml:space="preserve"> amenazada por la escasez de medios de defensa</w:t>
      </w:r>
      <w:r w:rsidR="00B448D8">
        <w:rPr>
          <w:rFonts w:ascii="Calibri" w:hAnsi="Calibri" w:cs="Calibri"/>
          <w:sz w:val="22"/>
          <w:szCs w:val="22"/>
        </w:rPr>
        <w:t xml:space="preserve"> </w:t>
      </w:r>
      <w:r w:rsidR="00B448D8" w:rsidRPr="00B448D8">
        <w:rPr>
          <w:rFonts w:ascii="Calibri" w:hAnsi="Calibri" w:cs="Calibri"/>
          <w:sz w:val="22"/>
          <w:szCs w:val="22"/>
        </w:rPr>
        <w:t xml:space="preserve">y por la desconfianza que </w:t>
      </w:r>
      <w:r w:rsidR="00CC3008">
        <w:rPr>
          <w:rFonts w:ascii="Calibri" w:hAnsi="Calibri" w:cs="Calibri"/>
          <w:sz w:val="22"/>
          <w:szCs w:val="22"/>
        </w:rPr>
        <w:t>mostraron</w:t>
      </w:r>
      <w:r w:rsidR="00B448D8" w:rsidRPr="00B448D8">
        <w:rPr>
          <w:rFonts w:ascii="Calibri" w:hAnsi="Calibri" w:cs="Calibri"/>
          <w:sz w:val="22"/>
          <w:szCs w:val="22"/>
        </w:rPr>
        <w:t xml:space="preserve"> las </w:t>
      </w:r>
      <w:r w:rsidR="00CC3008">
        <w:rPr>
          <w:rFonts w:ascii="Calibri" w:hAnsi="Calibri" w:cs="Calibri"/>
          <w:sz w:val="22"/>
          <w:szCs w:val="22"/>
        </w:rPr>
        <w:t>k</w:t>
      </w:r>
      <w:r w:rsidR="00B448D8" w:rsidRPr="00B448D8">
        <w:rPr>
          <w:rFonts w:ascii="Calibri" w:hAnsi="Calibri" w:cs="Calibri"/>
          <w:sz w:val="22"/>
          <w:szCs w:val="22"/>
        </w:rPr>
        <w:t xml:space="preserve">abilas cercanas. </w:t>
      </w:r>
      <w:r w:rsidR="00B448D8">
        <w:rPr>
          <w:rFonts w:ascii="Calibri" w:hAnsi="Calibri" w:cs="Calibri"/>
          <w:sz w:val="22"/>
          <w:szCs w:val="22"/>
        </w:rPr>
        <w:t>El Alto Comisario General Dámaso Berenguer</w:t>
      </w:r>
      <w:r w:rsidR="00CC3008">
        <w:rPr>
          <w:rFonts w:ascii="Calibri" w:hAnsi="Calibri" w:cs="Calibri"/>
          <w:sz w:val="22"/>
          <w:szCs w:val="22"/>
        </w:rPr>
        <w:t>,</w:t>
      </w:r>
      <w:r w:rsidR="00B448D8">
        <w:rPr>
          <w:rFonts w:ascii="Calibri" w:hAnsi="Calibri" w:cs="Calibri"/>
          <w:sz w:val="22"/>
          <w:szCs w:val="22"/>
        </w:rPr>
        <w:t xml:space="preserve"> en un mensaje enviado al Ministro de la Guerra el Vizconde de Eza, el 24 de julio de 1921,</w:t>
      </w:r>
      <w:r w:rsidR="00CC3008">
        <w:rPr>
          <w:rFonts w:ascii="Calibri" w:hAnsi="Calibri" w:cs="Calibri"/>
          <w:sz w:val="22"/>
          <w:szCs w:val="22"/>
        </w:rPr>
        <w:t xml:space="preserve"> </w:t>
      </w:r>
      <w:r w:rsidR="00B448D8">
        <w:rPr>
          <w:rFonts w:ascii="Calibri" w:hAnsi="Calibri" w:cs="Calibri"/>
          <w:sz w:val="22"/>
          <w:szCs w:val="22"/>
        </w:rPr>
        <w:t>expuso la situación tal como la percibió</w:t>
      </w:r>
      <w:r w:rsidR="00CC3008">
        <w:rPr>
          <w:rFonts w:ascii="Calibri" w:hAnsi="Calibri" w:cs="Calibri"/>
          <w:sz w:val="22"/>
          <w:szCs w:val="22"/>
        </w:rPr>
        <w:t xml:space="preserve"> frente a la pérdida de las posiciones cercanas a Melilla</w:t>
      </w:r>
      <w:r w:rsidR="00B448D8">
        <w:rPr>
          <w:rFonts w:ascii="Calibri" w:hAnsi="Calibri" w:cs="Calibri"/>
          <w:sz w:val="22"/>
          <w:szCs w:val="22"/>
        </w:rPr>
        <w:t>;</w:t>
      </w:r>
    </w:p>
    <w:p w14:paraId="08BEE6CD" w14:textId="77777777" w:rsidR="00B448D8" w:rsidRDefault="00B448D8" w:rsidP="00B448D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5BA37BB" w14:textId="4501BFD5" w:rsidR="00B448D8" w:rsidRDefault="00B448D8" w:rsidP="00B448D8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448D8">
        <w:rPr>
          <w:rFonts w:ascii="Calibri" w:hAnsi="Calibri" w:cs="Calibri"/>
          <w:i/>
          <w:iCs/>
          <w:sz w:val="22"/>
          <w:szCs w:val="22"/>
        </w:rPr>
        <w:t>«…</w:t>
      </w:r>
      <w:r w:rsidRPr="00B448D8">
        <w:rPr>
          <w:rFonts w:ascii="Calibri" w:hAnsi="Calibri" w:cs="Calibri"/>
          <w:i/>
          <w:iCs/>
          <w:sz w:val="22"/>
          <w:szCs w:val="22"/>
        </w:rPr>
        <w:t>y para subrayar la situación de esta Comandancia General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B448D8">
        <w:rPr>
          <w:rFonts w:ascii="Calibri" w:hAnsi="Calibri" w:cs="Calibri"/>
          <w:i/>
          <w:iCs/>
          <w:sz w:val="22"/>
          <w:szCs w:val="22"/>
        </w:rPr>
        <w:t>puede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afirmarse que aquí no existe nada de nada, desde tropas y material de campaña </w:t>
      </w:r>
      <w:r>
        <w:rPr>
          <w:rFonts w:ascii="Calibri" w:hAnsi="Calibri" w:cs="Calibri"/>
          <w:i/>
          <w:iCs/>
          <w:sz w:val="22"/>
          <w:szCs w:val="22"/>
        </w:rPr>
        <w:t>h</w:t>
      </w:r>
      <w:r w:rsidRPr="00B448D8">
        <w:rPr>
          <w:rFonts w:ascii="Calibri" w:hAnsi="Calibri" w:cs="Calibri"/>
          <w:i/>
          <w:iCs/>
          <w:sz w:val="22"/>
          <w:szCs w:val="22"/>
        </w:rPr>
        <w:t>asta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448D8">
        <w:rPr>
          <w:rFonts w:ascii="Calibri" w:hAnsi="Calibri" w:cs="Calibri"/>
          <w:i/>
          <w:iCs/>
          <w:sz w:val="22"/>
          <w:szCs w:val="22"/>
        </w:rPr>
        <w:t>oficiales de Estado Mayor, de que sólo cuento con el coronel; los demás, o han desaparecido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448D8">
        <w:rPr>
          <w:rFonts w:ascii="Calibri" w:hAnsi="Calibri" w:cs="Calibri"/>
          <w:i/>
          <w:iCs/>
          <w:sz w:val="22"/>
          <w:szCs w:val="22"/>
        </w:rPr>
        <w:t>o están enfermos a consecuencia de las operaciones. Todo qued</w:t>
      </w:r>
      <w:r>
        <w:rPr>
          <w:rFonts w:ascii="Calibri" w:hAnsi="Calibri" w:cs="Calibri"/>
          <w:i/>
          <w:iCs/>
          <w:sz w:val="22"/>
          <w:szCs w:val="22"/>
        </w:rPr>
        <w:t>ó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en las líneas y depósitos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de vanguardia, así es que hay que hacerlo todo de nuevo, en </w:t>
      </w:r>
      <w:r w:rsidRPr="00B448D8">
        <w:rPr>
          <w:rFonts w:ascii="Calibri" w:hAnsi="Calibri" w:cs="Calibri"/>
          <w:i/>
          <w:iCs/>
          <w:sz w:val="22"/>
          <w:szCs w:val="22"/>
        </w:rPr>
        <w:t>circunstancias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en que el</w:t>
      </w:r>
      <w:r w:rsidRPr="00B448D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448D8">
        <w:rPr>
          <w:rFonts w:ascii="Calibri" w:hAnsi="Calibri" w:cs="Calibri"/>
          <w:i/>
          <w:iCs/>
          <w:sz w:val="22"/>
          <w:szCs w:val="22"/>
        </w:rPr>
        <w:t>enemigo, en número, condiciones y recursos es muy superior a nosotros</w:t>
      </w:r>
      <w:r w:rsidRPr="00B448D8">
        <w:rPr>
          <w:rFonts w:ascii="Calibri" w:hAnsi="Calibri" w:cs="Calibri"/>
          <w:i/>
          <w:iCs/>
          <w:sz w:val="22"/>
          <w:szCs w:val="22"/>
        </w:rPr>
        <w:t>…»</w:t>
      </w:r>
    </w:p>
    <w:sectPr w:rsidR="00B448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EE"/>
    <w:rsid w:val="00057035"/>
    <w:rsid w:val="00057115"/>
    <w:rsid w:val="00083BF8"/>
    <w:rsid w:val="000944EE"/>
    <w:rsid w:val="001D7957"/>
    <w:rsid w:val="00240022"/>
    <w:rsid w:val="00265234"/>
    <w:rsid w:val="00336E95"/>
    <w:rsid w:val="00356DA1"/>
    <w:rsid w:val="004A45D2"/>
    <w:rsid w:val="004E1CF2"/>
    <w:rsid w:val="006701E0"/>
    <w:rsid w:val="006E749D"/>
    <w:rsid w:val="007673A8"/>
    <w:rsid w:val="0079620E"/>
    <w:rsid w:val="00862715"/>
    <w:rsid w:val="00910D39"/>
    <w:rsid w:val="00940169"/>
    <w:rsid w:val="00B448D8"/>
    <w:rsid w:val="00B85DD7"/>
    <w:rsid w:val="00C3593E"/>
    <w:rsid w:val="00CC3008"/>
    <w:rsid w:val="00D0421B"/>
    <w:rsid w:val="00D85B88"/>
    <w:rsid w:val="00F4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C873"/>
  <w15:chartTrackingRefBased/>
  <w15:docId w15:val="{038C16B5-AAC9-4F67-9C55-2CDB7E33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4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4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4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44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44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44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44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44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44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4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4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44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44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44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44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44E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701E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70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1235</Words>
  <Characters>6798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2026-01-27T15:27:00Z</dcterms:created>
  <dcterms:modified xsi:type="dcterms:W3CDTF">2026-01-27T19:42:00Z</dcterms:modified>
</cp:coreProperties>
</file>